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9918" w:type="dxa"/>
        <w:tblLayout w:type="fixed"/>
        <w:tblLook w:val="04A0" w:firstRow="1" w:lastRow="0" w:firstColumn="1" w:lastColumn="0" w:noHBand="0" w:noVBand="1"/>
      </w:tblPr>
      <w:tblGrid>
        <w:gridCol w:w="1099"/>
        <w:gridCol w:w="169"/>
        <w:gridCol w:w="142"/>
        <w:gridCol w:w="283"/>
        <w:gridCol w:w="284"/>
        <w:gridCol w:w="2946"/>
        <w:gridCol w:w="567"/>
        <w:gridCol w:w="459"/>
        <w:gridCol w:w="137"/>
        <w:gridCol w:w="113"/>
        <w:gridCol w:w="600"/>
        <w:gridCol w:w="709"/>
        <w:gridCol w:w="709"/>
        <w:gridCol w:w="108"/>
        <w:gridCol w:w="567"/>
        <w:gridCol w:w="34"/>
        <w:gridCol w:w="992"/>
      </w:tblGrid>
      <w:tr w:rsidR="00C1299D" w:rsidTr="00EA5B4C">
        <w:trPr>
          <w:trHeight w:val="299"/>
        </w:trPr>
        <w:tc>
          <w:tcPr>
            <w:tcW w:w="9918" w:type="dxa"/>
            <w:gridSpan w:val="17"/>
            <w:tcBorders>
              <w:bottom w:val="single" w:sz="4" w:space="0" w:color="auto"/>
            </w:tcBorders>
            <w:shd w:val="clear" w:color="auto" w:fill="000000" w:themeFill="text1"/>
          </w:tcPr>
          <w:p w:rsidR="00E87C1B" w:rsidRDefault="00F43746" w:rsidP="00C1299D">
            <w:pPr>
              <w:pBdr>
                <w:top w:val="single" w:sz="4" w:space="1" w:color="auto"/>
                <w:left w:val="single" w:sz="4" w:space="4" w:color="auto"/>
                <w:bottom w:val="single" w:sz="4" w:space="1" w:color="auto"/>
                <w:right w:val="single" w:sz="4" w:space="4" w:color="auto"/>
              </w:pBdr>
              <w:shd w:val="clear" w:color="auto" w:fill="000000" w:themeFill="text1"/>
              <w:ind w:right="567"/>
              <w:jc w:val="center"/>
              <w:rPr>
                <w:rFonts w:ascii="Calibri" w:hAnsi="Calibri" w:cs="Calibri"/>
                <w:b/>
                <w:color w:val="FFFFFF" w:themeColor="background1"/>
                <w:sz w:val="24"/>
                <w:szCs w:val="24"/>
              </w:rPr>
            </w:pPr>
            <w:bookmarkStart w:id="0" w:name="_GoBack"/>
            <w:bookmarkEnd w:id="0"/>
            <w:r>
              <w:rPr>
                <w:rFonts w:ascii="Calibri" w:hAnsi="Calibri" w:cs="Calibri"/>
                <w:b/>
                <w:color w:val="FFFFFF" w:themeColor="background1"/>
                <w:sz w:val="24"/>
                <w:szCs w:val="24"/>
              </w:rPr>
              <w:t xml:space="preserve">FORMULÁRIO DE </w:t>
            </w:r>
            <w:r w:rsidR="004E67CB">
              <w:rPr>
                <w:rFonts w:ascii="Calibri" w:hAnsi="Calibri" w:cs="Calibri"/>
                <w:b/>
                <w:color w:val="FFFFFF" w:themeColor="background1"/>
                <w:sz w:val="24"/>
                <w:szCs w:val="24"/>
              </w:rPr>
              <w:t>MATRÍCULA</w:t>
            </w:r>
          </w:p>
          <w:p w:rsidR="00C1299D" w:rsidRPr="00C1299D" w:rsidRDefault="00E01FC3" w:rsidP="00C1299D">
            <w:pPr>
              <w:pBdr>
                <w:top w:val="single" w:sz="4" w:space="1" w:color="auto"/>
                <w:left w:val="single" w:sz="4" w:space="4" w:color="auto"/>
                <w:bottom w:val="single" w:sz="4" w:space="1" w:color="auto"/>
                <w:right w:val="single" w:sz="4" w:space="4" w:color="auto"/>
              </w:pBdr>
              <w:shd w:val="clear" w:color="auto" w:fill="000000" w:themeFill="text1"/>
              <w:ind w:right="567"/>
              <w:jc w:val="center"/>
              <w:rPr>
                <w:rFonts w:ascii="Calibri" w:hAnsi="Calibri" w:cs="Calibri"/>
                <w:b/>
                <w:color w:val="FFFFFF" w:themeColor="background1"/>
                <w:sz w:val="24"/>
                <w:szCs w:val="24"/>
              </w:rPr>
            </w:pPr>
            <w:r>
              <w:rPr>
                <w:rFonts w:ascii="Calibri" w:hAnsi="Calibri" w:cs="Calibri"/>
                <w:b/>
                <w:color w:val="FFFFFF" w:themeColor="background1"/>
                <w:sz w:val="24"/>
                <w:szCs w:val="24"/>
              </w:rPr>
              <w:t>1</w:t>
            </w:r>
            <w:r w:rsidR="00E87C1B">
              <w:rPr>
                <w:rFonts w:ascii="Calibri" w:hAnsi="Calibri" w:cs="Calibri"/>
                <w:b/>
                <w:color w:val="FFFFFF" w:themeColor="background1"/>
                <w:sz w:val="24"/>
                <w:szCs w:val="24"/>
              </w:rPr>
              <w:t>º SEMESTRE</w:t>
            </w:r>
            <w:r>
              <w:rPr>
                <w:rFonts w:ascii="Calibri" w:hAnsi="Calibri" w:cs="Calibri"/>
                <w:b/>
                <w:color w:val="FFFFFF" w:themeColor="background1"/>
                <w:sz w:val="24"/>
                <w:szCs w:val="24"/>
              </w:rPr>
              <w:t>/2020</w:t>
            </w:r>
            <w:r w:rsidR="00FC0B67">
              <w:rPr>
                <w:rFonts w:ascii="Calibri" w:hAnsi="Calibri" w:cs="Calibri"/>
                <w:b/>
                <w:color w:val="FFFFFF" w:themeColor="background1"/>
                <w:sz w:val="24"/>
                <w:szCs w:val="24"/>
              </w:rPr>
              <w:t xml:space="preserve"> – MÓDULO </w:t>
            </w:r>
            <w:r>
              <w:rPr>
                <w:rFonts w:ascii="Calibri" w:hAnsi="Calibri" w:cs="Calibri"/>
                <w:b/>
                <w:color w:val="FFFFFF" w:themeColor="background1"/>
                <w:sz w:val="24"/>
                <w:szCs w:val="24"/>
              </w:rPr>
              <w:t>1</w:t>
            </w:r>
          </w:p>
        </w:tc>
      </w:tr>
      <w:tr w:rsidR="00BD40B8" w:rsidTr="00D07A5A">
        <w:trPr>
          <w:trHeight w:val="219"/>
        </w:trPr>
        <w:tc>
          <w:tcPr>
            <w:tcW w:w="1977" w:type="dxa"/>
            <w:gridSpan w:val="5"/>
            <w:tcBorders>
              <w:left w:val="nil"/>
              <w:bottom w:val="single" w:sz="4" w:space="0" w:color="auto"/>
              <w:right w:val="nil"/>
            </w:tcBorders>
          </w:tcPr>
          <w:p w:rsidR="00BD40B8" w:rsidRDefault="00BD40B8" w:rsidP="008B2115">
            <w:pPr>
              <w:spacing w:before="120"/>
              <w:rPr>
                <w:rFonts w:ascii="Calibri" w:hAnsi="Calibri" w:cs="Calibri"/>
                <w:b/>
                <w:sz w:val="22"/>
              </w:rPr>
            </w:pPr>
          </w:p>
        </w:tc>
        <w:tc>
          <w:tcPr>
            <w:tcW w:w="7941" w:type="dxa"/>
            <w:gridSpan w:val="12"/>
            <w:tcBorders>
              <w:left w:val="nil"/>
              <w:bottom w:val="single" w:sz="4" w:space="0" w:color="auto"/>
              <w:right w:val="nil"/>
            </w:tcBorders>
            <w:vAlign w:val="center"/>
          </w:tcPr>
          <w:p w:rsidR="00BD40B8" w:rsidRPr="00C1299D" w:rsidRDefault="00BD40B8" w:rsidP="008B2115">
            <w:pPr>
              <w:rPr>
                <w:rFonts w:ascii="Calibri" w:hAnsi="Calibri" w:cs="Calibri"/>
                <w:b/>
                <w:szCs w:val="18"/>
              </w:rPr>
            </w:pPr>
          </w:p>
        </w:tc>
      </w:tr>
      <w:tr w:rsidR="00BD40B8" w:rsidTr="00D07A5A">
        <w:trPr>
          <w:trHeight w:val="742"/>
        </w:trPr>
        <w:tc>
          <w:tcPr>
            <w:tcW w:w="1977" w:type="dxa"/>
            <w:gridSpan w:val="5"/>
            <w:tcBorders>
              <w:bottom w:val="single" w:sz="4" w:space="0" w:color="auto"/>
            </w:tcBorders>
            <w:vAlign w:val="center"/>
          </w:tcPr>
          <w:p w:rsidR="00BD40B8" w:rsidRDefault="00BD40B8" w:rsidP="00D07A5A">
            <w:pPr>
              <w:rPr>
                <w:rFonts w:ascii="Calibri" w:hAnsi="Calibri" w:cs="Calibri"/>
                <w:b/>
                <w:sz w:val="22"/>
              </w:rPr>
            </w:pPr>
            <w:r>
              <w:rPr>
                <w:rFonts w:ascii="Calibri" w:hAnsi="Calibri" w:cs="Calibri"/>
                <w:b/>
                <w:sz w:val="22"/>
              </w:rPr>
              <w:t>Nome completo:</w:t>
            </w:r>
          </w:p>
        </w:tc>
        <w:sdt>
          <w:sdtPr>
            <w:rPr>
              <w:rFonts w:ascii="Calibri" w:hAnsi="Calibri" w:cs="Calibri"/>
              <w:b/>
              <w:sz w:val="22"/>
            </w:rPr>
            <w:id w:val="-1982134676"/>
            <w:placeholder>
              <w:docPart w:val="590FFC9E8B1F419682CC9F463E851FCE"/>
            </w:placeholder>
            <w:showingPlcHdr/>
          </w:sdtPr>
          <w:sdtEndPr/>
          <w:sdtContent>
            <w:tc>
              <w:tcPr>
                <w:tcW w:w="7941" w:type="dxa"/>
                <w:gridSpan w:val="12"/>
                <w:tcBorders>
                  <w:bottom w:val="single" w:sz="4" w:space="0" w:color="auto"/>
                </w:tcBorders>
                <w:vAlign w:val="center"/>
              </w:tcPr>
              <w:p w:rsidR="00BD40B8" w:rsidRDefault="00BD40B8" w:rsidP="008B2115">
                <w:pPr>
                  <w:rPr>
                    <w:rFonts w:ascii="Calibri" w:hAnsi="Calibri" w:cs="Calibri"/>
                    <w:b/>
                    <w:sz w:val="22"/>
                  </w:rPr>
                </w:pPr>
                <w:r w:rsidRPr="00445F18">
                  <w:rPr>
                    <w:rStyle w:val="TextodoEspaoReservado"/>
                  </w:rPr>
                  <w:t>Clique aqui para digitar texto.</w:t>
                </w:r>
              </w:p>
            </w:tc>
          </w:sdtContent>
        </w:sdt>
      </w:tr>
      <w:tr w:rsidR="00BD40B8" w:rsidTr="008B2115">
        <w:trPr>
          <w:trHeight w:val="57"/>
        </w:trPr>
        <w:tc>
          <w:tcPr>
            <w:tcW w:w="9918" w:type="dxa"/>
            <w:gridSpan w:val="17"/>
            <w:tcBorders>
              <w:left w:val="nil"/>
              <w:right w:val="nil"/>
            </w:tcBorders>
            <w:vAlign w:val="center"/>
          </w:tcPr>
          <w:p w:rsidR="00BD40B8" w:rsidRPr="00104C12" w:rsidRDefault="00BD40B8" w:rsidP="008B2115">
            <w:pPr>
              <w:rPr>
                <w:rFonts w:ascii="Calibri" w:hAnsi="Calibri" w:cs="Calibri"/>
                <w:b/>
                <w:sz w:val="16"/>
                <w:szCs w:val="16"/>
              </w:rPr>
            </w:pPr>
          </w:p>
        </w:tc>
      </w:tr>
      <w:tr w:rsidR="00BD40B8" w:rsidTr="00D07A5A">
        <w:trPr>
          <w:trHeight w:val="414"/>
        </w:trPr>
        <w:tc>
          <w:tcPr>
            <w:tcW w:w="1099" w:type="dxa"/>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RG:</w:t>
            </w:r>
          </w:p>
        </w:tc>
        <w:sdt>
          <w:sdtPr>
            <w:rPr>
              <w:rFonts w:ascii="Calibri" w:hAnsi="Calibri" w:cs="Calibri"/>
              <w:b/>
              <w:sz w:val="22"/>
            </w:rPr>
            <w:id w:val="-1348397282"/>
            <w:placeholder>
              <w:docPart w:val="590FFC9E8B1F419682CC9F463E851FCE"/>
            </w:placeholder>
            <w:showingPlcHdr/>
          </w:sdtPr>
          <w:sdtEndPr/>
          <w:sdtContent>
            <w:tc>
              <w:tcPr>
                <w:tcW w:w="4391" w:type="dxa"/>
                <w:gridSpan w:val="6"/>
                <w:tcBorders>
                  <w:bottom w:val="single" w:sz="4" w:space="0" w:color="auto"/>
                </w:tcBorders>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c>
          <w:tcPr>
            <w:tcW w:w="709" w:type="dxa"/>
            <w:gridSpan w:val="3"/>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CPF:</w:t>
            </w:r>
          </w:p>
        </w:tc>
        <w:sdt>
          <w:sdtPr>
            <w:rPr>
              <w:rFonts w:ascii="Calibri" w:hAnsi="Calibri" w:cs="Calibri"/>
              <w:b/>
              <w:sz w:val="22"/>
            </w:rPr>
            <w:id w:val="456910318"/>
            <w:placeholder>
              <w:docPart w:val="590FFC9E8B1F419682CC9F463E851FCE"/>
            </w:placeholder>
            <w:showingPlcHdr/>
          </w:sdtPr>
          <w:sdtEndPr/>
          <w:sdtContent>
            <w:tc>
              <w:tcPr>
                <w:tcW w:w="3719" w:type="dxa"/>
                <w:gridSpan w:val="7"/>
                <w:tcBorders>
                  <w:bottom w:val="single" w:sz="4" w:space="0" w:color="auto"/>
                </w:tcBorders>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r>
      <w:tr w:rsidR="00BD40B8" w:rsidTr="00D07A5A">
        <w:trPr>
          <w:trHeight w:val="224"/>
        </w:trPr>
        <w:tc>
          <w:tcPr>
            <w:tcW w:w="1268" w:type="dxa"/>
            <w:gridSpan w:val="2"/>
            <w:tcBorders>
              <w:left w:val="nil"/>
              <w:right w:val="nil"/>
            </w:tcBorders>
          </w:tcPr>
          <w:p w:rsidR="00BD40B8" w:rsidRPr="00CC610B" w:rsidRDefault="00BD40B8" w:rsidP="008B2115">
            <w:pPr>
              <w:spacing w:before="120"/>
              <w:rPr>
                <w:rFonts w:ascii="Calibri" w:hAnsi="Calibri" w:cs="Calibri"/>
                <w:b/>
                <w:sz w:val="10"/>
                <w:szCs w:val="10"/>
              </w:rPr>
            </w:pPr>
          </w:p>
        </w:tc>
        <w:tc>
          <w:tcPr>
            <w:tcW w:w="7057" w:type="dxa"/>
            <w:gridSpan w:val="12"/>
            <w:tcBorders>
              <w:left w:val="nil"/>
              <w:right w:val="nil"/>
            </w:tcBorders>
            <w:vAlign w:val="center"/>
          </w:tcPr>
          <w:p w:rsidR="00BD40B8" w:rsidRPr="00CC610B" w:rsidRDefault="00BD40B8" w:rsidP="008B2115">
            <w:pPr>
              <w:rPr>
                <w:rFonts w:ascii="Calibri" w:hAnsi="Calibri" w:cs="Calibri"/>
                <w:b/>
                <w:sz w:val="10"/>
                <w:szCs w:val="10"/>
              </w:rPr>
            </w:pPr>
          </w:p>
        </w:tc>
        <w:tc>
          <w:tcPr>
            <w:tcW w:w="567" w:type="dxa"/>
            <w:tcBorders>
              <w:left w:val="nil"/>
              <w:right w:val="nil"/>
            </w:tcBorders>
            <w:vAlign w:val="center"/>
          </w:tcPr>
          <w:p w:rsidR="00BD40B8" w:rsidRPr="00CC610B" w:rsidRDefault="00BD40B8" w:rsidP="008B2115">
            <w:pPr>
              <w:rPr>
                <w:rFonts w:ascii="Calibri" w:hAnsi="Calibri" w:cs="Calibri"/>
                <w:b/>
                <w:sz w:val="10"/>
                <w:szCs w:val="10"/>
              </w:rPr>
            </w:pPr>
          </w:p>
        </w:tc>
        <w:tc>
          <w:tcPr>
            <w:tcW w:w="1026" w:type="dxa"/>
            <w:gridSpan w:val="2"/>
            <w:tcBorders>
              <w:left w:val="nil"/>
              <w:right w:val="nil"/>
            </w:tcBorders>
            <w:vAlign w:val="center"/>
          </w:tcPr>
          <w:p w:rsidR="00BD40B8" w:rsidRPr="00CC610B" w:rsidRDefault="00BD40B8" w:rsidP="008B2115">
            <w:pPr>
              <w:rPr>
                <w:rFonts w:ascii="Calibri" w:hAnsi="Calibri" w:cs="Calibri"/>
                <w:b/>
                <w:sz w:val="10"/>
                <w:szCs w:val="10"/>
              </w:rPr>
            </w:pPr>
          </w:p>
        </w:tc>
      </w:tr>
      <w:tr w:rsidR="00BD40B8" w:rsidTr="00D07A5A">
        <w:trPr>
          <w:trHeight w:val="708"/>
        </w:trPr>
        <w:tc>
          <w:tcPr>
            <w:tcW w:w="1268" w:type="dxa"/>
            <w:gridSpan w:val="2"/>
            <w:vAlign w:val="center"/>
          </w:tcPr>
          <w:p w:rsidR="00BD40B8" w:rsidRDefault="00BD40B8" w:rsidP="008B2115">
            <w:pPr>
              <w:rPr>
                <w:rFonts w:ascii="Calibri" w:hAnsi="Calibri" w:cs="Calibri"/>
                <w:b/>
                <w:sz w:val="22"/>
              </w:rPr>
            </w:pPr>
            <w:r>
              <w:rPr>
                <w:rFonts w:ascii="Calibri" w:hAnsi="Calibri" w:cs="Calibri"/>
                <w:b/>
                <w:sz w:val="22"/>
              </w:rPr>
              <w:t>Endereço:</w:t>
            </w:r>
          </w:p>
        </w:tc>
        <w:sdt>
          <w:sdtPr>
            <w:rPr>
              <w:rFonts w:ascii="Calibri" w:hAnsi="Calibri" w:cs="Calibri"/>
              <w:b/>
              <w:sz w:val="22"/>
            </w:rPr>
            <w:id w:val="1463618358"/>
            <w:placeholder>
              <w:docPart w:val="590FFC9E8B1F419682CC9F463E851FCE"/>
            </w:placeholder>
            <w:showingPlcHdr/>
          </w:sdtPr>
          <w:sdtEndPr/>
          <w:sdtContent>
            <w:tc>
              <w:tcPr>
                <w:tcW w:w="7057" w:type="dxa"/>
                <w:gridSpan w:val="12"/>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c>
          <w:tcPr>
            <w:tcW w:w="567" w:type="dxa"/>
            <w:vAlign w:val="center"/>
          </w:tcPr>
          <w:p w:rsidR="00BD40B8" w:rsidRDefault="00BD40B8" w:rsidP="008B2115">
            <w:pPr>
              <w:rPr>
                <w:rFonts w:ascii="Calibri" w:hAnsi="Calibri" w:cs="Calibri"/>
                <w:b/>
                <w:sz w:val="22"/>
              </w:rPr>
            </w:pPr>
            <w:r>
              <w:rPr>
                <w:rFonts w:ascii="Calibri" w:hAnsi="Calibri" w:cs="Calibri"/>
                <w:b/>
                <w:sz w:val="22"/>
              </w:rPr>
              <w:t>nº</w:t>
            </w:r>
          </w:p>
        </w:tc>
        <w:sdt>
          <w:sdtPr>
            <w:rPr>
              <w:rFonts w:ascii="Calibri" w:hAnsi="Calibri" w:cs="Calibri"/>
              <w:b/>
              <w:sz w:val="22"/>
            </w:rPr>
            <w:id w:val="1550807187"/>
            <w:placeholder>
              <w:docPart w:val="590FFC9E8B1F419682CC9F463E851FCE"/>
            </w:placeholder>
          </w:sdtPr>
          <w:sdtEndPr/>
          <w:sdtContent>
            <w:sdt>
              <w:sdtPr>
                <w:rPr>
                  <w:rFonts w:ascii="Calibri" w:hAnsi="Calibri" w:cs="Calibri"/>
                  <w:b/>
                  <w:sz w:val="22"/>
                </w:rPr>
                <w:id w:val="53287410"/>
                <w:placeholder>
                  <w:docPart w:val="5DEEC193600B4148B2DBA7D63A8AFE33"/>
                </w:placeholder>
              </w:sdtPr>
              <w:sdtEndPr/>
              <w:sdtContent>
                <w:tc>
                  <w:tcPr>
                    <w:tcW w:w="1026" w:type="dxa"/>
                    <w:gridSpan w:val="2"/>
                    <w:vAlign w:val="center"/>
                  </w:tcPr>
                  <w:p w:rsidR="00BD40B8" w:rsidRPr="004246DB" w:rsidRDefault="00D07A5A" w:rsidP="008B2115">
                    <w:pPr>
                      <w:rPr>
                        <w:rFonts w:ascii="Calibri" w:hAnsi="Calibri" w:cs="Calibri"/>
                        <w:b/>
                        <w:sz w:val="22"/>
                      </w:rPr>
                    </w:pPr>
                    <w:r w:rsidRPr="004246DB">
                      <w:rPr>
                        <w:rStyle w:val="TextodoEspaoReservado"/>
                        <w:color w:val="auto"/>
                      </w:rPr>
                      <w:t>__</w:t>
                    </w:r>
                  </w:p>
                </w:tc>
              </w:sdtContent>
            </w:sdt>
          </w:sdtContent>
        </w:sdt>
      </w:tr>
      <w:tr w:rsidR="00BD40B8" w:rsidTr="00D07A5A">
        <w:trPr>
          <w:trHeight w:val="555"/>
        </w:trPr>
        <w:tc>
          <w:tcPr>
            <w:tcW w:w="1693" w:type="dxa"/>
            <w:gridSpan w:val="4"/>
            <w:vAlign w:val="center"/>
          </w:tcPr>
          <w:p w:rsidR="00BD40B8" w:rsidRDefault="00BD40B8" w:rsidP="008B2115">
            <w:pPr>
              <w:rPr>
                <w:rFonts w:ascii="Calibri" w:hAnsi="Calibri" w:cs="Calibri"/>
                <w:b/>
                <w:sz w:val="22"/>
              </w:rPr>
            </w:pPr>
            <w:r>
              <w:rPr>
                <w:rFonts w:ascii="Calibri" w:hAnsi="Calibri" w:cs="Calibri"/>
                <w:b/>
                <w:sz w:val="22"/>
              </w:rPr>
              <w:t>Complemento:</w:t>
            </w:r>
          </w:p>
        </w:tc>
        <w:sdt>
          <w:sdtPr>
            <w:rPr>
              <w:rFonts w:ascii="Calibri" w:hAnsi="Calibri" w:cs="Calibri"/>
              <w:b/>
              <w:sz w:val="22"/>
            </w:rPr>
            <w:id w:val="211161475"/>
            <w:placeholder>
              <w:docPart w:val="590FFC9E8B1F419682CC9F463E851FCE"/>
            </w:placeholder>
            <w:showingPlcHdr/>
          </w:sdtPr>
          <w:sdtEndPr/>
          <w:sdtContent>
            <w:tc>
              <w:tcPr>
                <w:tcW w:w="3230" w:type="dxa"/>
                <w:gridSpan w:val="2"/>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c>
          <w:tcPr>
            <w:tcW w:w="1026" w:type="dxa"/>
            <w:gridSpan w:val="2"/>
            <w:vAlign w:val="center"/>
          </w:tcPr>
          <w:p w:rsidR="00BD40B8" w:rsidRDefault="00BD40B8" w:rsidP="008B2115">
            <w:pPr>
              <w:rPr>
                <w:rFonts w:ascii="Calibri" w:hAnsi="Calibri" w:cs="Calibri"/>
                <w:b/>
                <w:sz w:val="22"/>
              </w:rPr>
            </w:pPr>
            <w:r>
              <w:rPr>
                <w:rFonts w:ascii="Calibri" w:hAnsi="Calibri" w:cs="Calibri"/>
                <w:b/>
                <w:sz w:val="22"/>
              </w:rPr>
              <w:t>Bairro:</w:t>
            </w:r>
          </w:p>
        </w:tc>
        <w:sdt>
          <w:sdtPr>
            <w:rPr>
              <w:rFonts w:ascii="Calibri" w:hAnsi="Calibri" w:cs="Calibri"/>
              <w:b/>
              <w:sz w:val="22"/>
            </w:rPr>
            <w:id w:val="728503755"/>
            <w:placeholder>
              <w:docPart w:val="590FFC9E8B1F419682CC9F463E851FCE"/>
            </w:placeholder>
            <w:showingPlcHdr/>
          </w:sdtPr>
          <w:sdtEndPr/>
          <w:sdtContent>
            <w:tc>
              <w:tcPr>
                <w:tcW w:w="3969" w:type="dxa"/>
                <w:gridSpan w:val="9"/>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r>
      <w:tr w:rsidR="00BD40B8" w:rsidTr="00D07A5A">
        <w:trPr>
          <w:trHeight w:val="414"/>
        </w:trPr>
        <w:tc>
          <w:tcPr>
            <w:tcW w:w="1268" w:type="dxa"/>
            <w:gridSpan w:val="2"/>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Cidade:</w:t>
            </w:r>
          </w:p>
        </w:tc>
        <w:sdt>
          <w:sdtPr>
            <w:rPr>
              <w:rFonts w:ascii="Calibri" w:hAnsi="Calibri" w:cs="Calibri"/>
              <w:b/>
              <w:sz w:val="22"/>
            </w:rPr>
            <w:id w:val="1409037088"/>
            <w:placeholder>
              <w:docPart w:val="590FFC9E8B1F419682CC9F463E851FCE"/>
            </w:placeholder>
            <w:showingPlcHdr/>
          </w:sdtPr>
          <w:sdtEndPr/>
          <w:sdtContent>
            <w:tc>
              <w:tcPr>
                <w:tcW w:w="3655" w:type="dxa"/>
                <w:gridSpan w:val="4"/>
                <w:tcBorders>
                  <w:bottom w:val="single" w:sz="4" w:space="0" w:color="auto"/>
                </w:tcBorders>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c>
          <w:tcPr>
            <w:tcW w:w="1026" w:type="dxa"/>
            <w:gridSpan w:val="2"/>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Estado:</w:t>
            </w:r>
          </w:p>
        </w:tc>
        <w:sdt>
          <w:sdtPr>
            <w:rPr>
              <w:rFonts w:ascii="Calibri" w:hAnsi="Calibri" w:cs="Calibri"/>
              <w:b/>
              <w:sz w:val="22"/>
            </w:rPr>
            <w:id w:val="-1870443805"/>
            <w:placeholder>
              <w:docPart w:val="590FFC9E8B1F419682CC9F463E851FCE"/>
            </w:placeholder>
          </w:sdtPr>
          <w:sdtEndPr/>
          <w:sdtContent>
            <w:tc>
              <w:tcPr>
                <w:tcW w:w="850" w:type="dxa"/>
                <w:gridSpan w:val="3"/>
                <w:tcBorders>
                  <w:bottom w:val="single" w:sz="4" w:space="0" w:color="auto"/>
                </w:tcBorders>
                <w:vAlign w:val="center"/>
              </w:tcPr>
              <w:p w:rsidR="00BD40B8" w:rsidRPr="004246DB" w:rsidRDefault="00BD40B8" w:rsidP="008B2115">
                <w:pPr>
                  <w:rPr>
                    <w:rFonts w:ascii="Calibri" w:hAnsi="Calibri" w:cs="Calibri"/>
                    <w:b/>
                    <w:sz w:val="22"/>
                  </w:rPr>
                </w:pPr>
                <w:r w:rsidRPr="004246DB">
                  <w:rPr>
                    <w:rStyle w:val="TextodoEspaoReservado"/>
                    <w:color w:val="auto"/>
                  </w:rPr>
                  <w:t>__</w:t>
                </w:r>
              </w:p>
            </w:tc>
          </w:sdtContent>
        </w:sdt>
        <w:tc>
          <w:tcPr>
            <w:tcW w:w="709" w:type="dxa"/>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CEP:</w:t>
            </w:r>
          </w:p>
        </w:tc>
        <w:sdt>
          <w:sdtPr>
            <w:rPr>
              <w:rFonts w:ascii="Calibri" w:hAnsi="Calibri" w:cs="Calibri"/>
              <w:b/>
              <w:sz w:val="22"/>
            </w:rPr>
            <w:id w:val="-746732773"/>
            <w:placeholder>
              <w:docPart w:val="590FFC9E8B1F419682CC9F463E851FCE"/>
            </w:placeholder>
            <w:showingPlcHdr/>
          </w:sdtPr>
          <w:sdtEndPr/>
          <w:sdtContent>
            <w:tc>
              <w:tcPr>
                <w:tcW w:w="2410" w:type="dxa"/>
                <w:gridSpan w:val="5"/>
                <w:tcBorders>
                  <w:bottom w:val="single" w:sz="4" w:space="0" w:color="auto"/>
                </w:tcBorders>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r>
      <w:tr w:rsidR="00BD40B8" w:rsidTr="00D07A5A">
        <w:trPr>
          <w:trHeight w:val="93"/>
        </w:trPr>
        <w:tc>
          <w:tcPr>
            <w:tcW w:w="1977" w:type="dxa"/>
            <w:gridSpan w:val="5"/>
            <w:tcBorders>
              <w:left w:val="nil"/>
              <w:right w:val="nil"/>
            </w:tcBorders>
            <w:vAlign w:val="center"/>
          </w:tcPr>
          <w:p w:rsidR="00BD40B8" w:rsidRDefault="00BD40B8" w:rsidP="008B2115">
            <w:pPr>
              <w:rPr>
                <w:rFonts w:ascii="Calibri" w:hAnsi="Calibri" w:cs="Calibri"/>
                <w:b/>
                <w:sz w:val="22"/>
              </w:rPr>
            </w:pPr>
          </w:p>
        </w:tc>
        <w:tc>
          <w:tcPr>
            <w:tcW w:w="2946" w:type="dxa"/>
            <w:tcBorders>
              <w:left w:val="nil"/>
              <w:right w:val="nil"/>
            </w:tcBorders>
            <w:vAlign w:val="center"/>
          </w:tcPr>
          <w:p w:rsidR="00BD40B8" w:rsidRDefault="00BD40B8" w:rsidP="008B2115">
            <w:pPr>
              <w:rPr>
                <w:rFonts w:ascii="Calibri" w:hAnsi="Calibri" w:cs="Calibri"/>
                <w:b/>
                <w:sz w:val="22"/>
              </w:rPr>
            </w:pPr>
          </w:p>
        </w:tc>
        <w:tc>
          <w:tcPr>
            <w:tcW w:w="2585" w:type="dxa"/>
            <w:gridSpan w:val="6"/>
            <w:tcBorders>
              <w:left w:val="nil"/>
              <w:right w:val="nil"/>
            </w:tcBorders>
            <w:vAlign w:val="center"/>
          </w:tcPr>
          <w:p w:rsidR="00BD40B8" w:rsidRDefault="00BD40B8" w:rsidP="008B2115">
            <w:pPr>
              <w:rPr>
                <w:rFonts w:ascii="Calibri" w:hAnsi="Calibri" w:cs="Calibri"/>
                <w:b/>
                <w:sz w:val="22"/>
              </w:rPr>
            </w:pPr>
          </w:p>
        </w:tc>
        <w:tc>
          <w:tcPr>
            <w:tcW w:w="709" w:type="dxa"/>
            <w:tcBorders>
              <w:left w:val="nil"/>
              <w:right w:val="nil"/>
            </w:tcBorders>
            <w:vAlign w:val="center"/>
          </w:tcPr>
          <w:p w:rsidR="00BD40B8" w:rsidRDefault="00BD40B8" w:rsidP="008B2115">
            <w:pPr>
              <w:rPr>
                <w:rFonts w:ascii="Calibri" w:hAnsi="Calibri" w:cs="Calibri"/>
                <w:b/>
                <w:sz w:val="22"/>
              </w:rPr>
            </w:pPr>
          </w:p>
        </w:tc>
        <w:tc>
          <w:tcPr>
            <w:tcW w:w="709" w:type="dxa"/>
            <w:gridSpan w:val="3"/>
            <w:tcBorders>
              <w:left w:val="nil"/>
              <w:right w:val="nil"/>
            </w:tcBorders>
            <w:vAlign w:val="center"/>
          </w:tcPr>
          <w:p w:rsidR="00BD40B8" w:rsidRDefault="00BD40B8" w:rsidP="008B2115">
            <w:pPr>
              <w:rPr>
                <w:rFonts w:ascii="Calibri" w:hAnsi="Calibri" w:cs="Calibri"/>
                <w:b/>
                <w:sz w:val="22"/>
              </w:rPr>
            </w:pPr>
          </w:p>
        </w:tc>
        <w:tc>
          <w:tcPr>
            <w:tcW w:w="992" w:type="dxa"/>
            <w:tcBorders>
              <w:left w:val="nil"/>
              <w:right w:val="nil"/>
            </w:tcBorders>
            <w:vAlign w:val="center"/>
          </w:tcPr>
          <w:p w:rsidR="00BD40B8" w:rsidRDefault="00BD40B8" w:rsidP="008B2115">
            <w:pPr>
              <w:rPr>
                <w:rFonts w:ascii="Calibri" w:hAnsi="Calibri" w:cs="Calibri"/>
                <w:b/>
                <w:sz w:val="22"/>
              </w:rPr>
            </w:pPr>
          </w:p>
        </w:tc>
      </w:tr>
      <w:tr w:rsidR="00BD40B8" w:rsidTr="00D07A5A">
        <w:trPr>
          <w:trHeight w:val="414"/>
        </w:trPr>
        <w:tc>
          <w:tcPr>
            <w:tcW w:w="1410" w:type="dxa"/>
            <w:gridSpan w:val="3"/>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Estado civil:</w:t>
            </w:r>
          </w:p>
        </w:tc>
        <w:sdt>
          <w:sdtPr>
            <w:rPr>
              <w:rFonts w:ascii="Calibri" w:hAnsi="Calibri" w:cs="Calibri"/>
              <w:b/>
              <w:sz w:val="22"/>
            </w:rPr>
            <w:id w:val="1099364083"/>
            <w:placeholder>
              <w:docPart w:val="94B5224534774DBF8F566B4DD7A73FB1"/>
            </w:placeholder>
            <w:showingPlcHdr/>
            <w15:color w:val="000000"/>
          </w:sdtPr>
          <w:sdtEndPr/>
          <w:sdtContent>
            <w:tc>
              <w:tcPr>
                <w:tcW w:w="3513" w:type="dxa"/>
                <w:gridSpan w:val="3"/>
                <w:tcBorders>
                  <w:bottom w:val="single" w:sz="4" w:space="0" w:color="auto"/>
                </w:tcBorders>
                <w:vAlign w:val="center"/>
              </w:tcPr>
              <w:p w:rsidR="00BD40B8" w:rsidRDefault="00BD40B8" w:rsidP="008B2115">
                <w:pPr>
                  <w:rPr>
                    <w:rFonts w:ascii="Calibri" w:hAnsi="Calibri" w:cs="Calibri"/>
                    <w:b/>
                    <w:sz w:val="22"/>
                  </w:rPr>
                </w:pPr>
                <w:r w:rsidRPr="00445F18">
                  <w:rPr>
                    <w:rStyle w:val="TextodoEspaoReservado"/>
                  </w:rPr>
                  <w:t>Clique aqui para digitar texto.</w:t>
                </w:r>
              </w:p>
            </w:tc>
          </w:sdtContent>
        </w:sdt>
        <w:tc>
          <w:tcPr>
            <w:tcW w:w="2585" w:type="dxa"/>
            <w:gridSpan w:val="6"/>
            <w:tcBorders>
              <w:bottom w:val="single" w:sz="4" w:space="0" w:color="auto"/>
            </w:tcBorders>
            <w:vAlign w:val="center"/>
          </w:tcPr>
          <w:p w:rsidR="00BD40B8" w:rsidRDefault="00BD40B8" w:rsidP="008B2115">
            <w:pPr>
              <w:rPr>
                <w:rFonts w:ascii="Calibri" w:hAnsi="Calibri" w:cs="Calibri"/>
                <w:b/>
                <w:sz w:val="22"/>
              </w:rPr>
            </w:pPr>
            <w:r>
              <w:rPr>
                <w:rFonts w:ascii="Calibri" w:hAnsi="Calibri" w:cs="Calibri"/>
                <w:b/>
                <w:sz w:val="22"/>
              </w:rPr>
              <w:t>Data de nascimento:</w:t>
            </w:r>
          </w:p>
        </w:tc>
        <w:sdt>
          <w:sdtPr>
            <w:rPr>
              <w:rFonts w:ascii="Calibri" w:hAnsi="Calibri" w:cs="Calibri"/>
              <w:b/>
              <w:sz w:val="22"/>
            </w:rPr>
            <w:id w:val="-991090196"/>
            <w:placeholder>
              <w:docPart w:val="590FFC9E8B1F419682CC9F463E851FCE"/>
            </w:placeholder>
            <w15:color w:val="000000"/>
          </w:sdtPr>
          <w:sdtEndPr/>
          <w:sdtContent>
            <w:tc>
              <w:tcPr>
                <w:tcW w:w="2410" w:type="dxa"/>
                <w:gridSpan w:val="5"/>
                <w:tcBorders>
                  <w:bottom w:val="single" w:sz="4" w:space="0" w:color="auto"/>
                </w:tcBorders>
                <w:vAlign w:val="center"/>
              </w:tcPr>
              <w:p w:rsidR="00BD40B8" w:rsidRDefault="00D07A5A" w:rsidP="00D07A5A">
                <w:pPr>
                  <w:jc w:val="center"/>
                  <w:rPr>
                    <w:rFonts w:ascii="Calibri" w:hAnsi="Calibri" w:cs="Calibri"/>
                    <w:b/>
                    <w:sz w:val="22"/>
                  </w:rPr>
                </w:pPr>
                <w:r w:rsidRPr="004246DB">
                  <w:rPr>
                    <w:rStyle w:val="TextodoEspaoReservado"/>
                    <w:color w:val="auto"/>
                  </w:rPr>
                  <w:t>DD/MM/AAAA</w:t>
                </w:r>
              </w:p>
            </w:tc>
          </w:sdtContent>
        </w:sdt>
      </w:tr>
      <w:tr w:rsidR="00BD40B8" w:rsidTr="00D07A5A">
        <w:trPr>
          <w:trHeight w:val="103"/>
        </w:trPr>
        <w:tc>
          <w:tcPr>
            <w:tcW w:w="1268" w:type="dxa"/>
            <w:gridSpan w:val="2"/>
            <w:tcBorders>
              <w:left w:val="nil"/>
              <w:right w:val="nil"/>
            </w:tcBorders>
            <w:vAlign w:val="center"/>
          </w:tcPr>
          <w:p w:rsidR="00BD40B8" w:rsidRDefault="00BD40B8" w:rsidP="008B2115">
            <w:pPr>
              <w:rPr>
                <w:rFonts w:ascii="Calibri" w:hAnsi="Calibri" w:cs="Calibri"/>
                <w:b/>
                <w:sz w:val="22"/>
              </w:rPr>
            </w:pPr>
          </w:p>
        </w:tc>
        <w:tc>
          <w:tcPr>
            <w:tcW w:w="8650" w:type="dxa"/>
            <w:gridSpan w:val="15"/>
            <w:tcBorders>
              <w:left w:val="nil"/>
              <w:right w:val="nil"/>
            </w:tcBorders>
            <w:vAlign w:val="center"/>
          </w:tcPr>
          <w:p w:rsidR="00BD40B8" w:rsidRDefault="00BD40B8" w:rsidP="008B2115">
            <w:pPr>
              <w:rPr>
                <w:rFonts w:ascii="Calibri" w:hAnsi="Calibri" w:cs="Calibri"/>
                <w:b/>
                <w:sz w:val="22"/>
              </w:rPr>
            </w:pPr>
          </w:p>
        </w:tc>
      </w:tr>
      <w:tr w:rsidR="00BD40B8" w:rsidTr="00D07A5A">
        <w:trPr>
          <w:trHeight w:val="414"/>
        </w:trPr>
        <w:tc>
          <w:tcPr>
            <w:tcW w:w="1268" w:type="dxa"/>
            <w:gridSpan w:val="2"/>
            <w:vAlign w:val="center"/>
          </w:tcPr>
          <w:p w:rsidR="00BD40B8" w:rsidRDefault="00BD40B8" w:rsidP="008B2115">
            <w:pPr>
              <w:rPr>
                <w:rFonts w:ascii="Calibri" w:hAnsi="Calibri" w:cs="Calibri"/>
                <w:b/>
                <w:sz w:val="22"/>
              </w:rPr>
            </w:pPr>
            <w:r>
              <w:rPr>
                <w:rFonts w:ascii="Calibri" w:hAnsi="Calibri" w:cs="Calibri"/>
                <w:b/>
                <w:sz w:val="22"/>
              </w:rPr>
              <w:t>E-mail:</w:t>
            </w:r>
          </w:p>
        </w:tc>
        <w:sdt>
          <w:sdtPr>
            <w:rPr>
              <w:rFonts w:ascii="Calibri" w:hAnsi="Calibri" w:cs="Calibri"/>
              <w:b/>
              <w:sz w:val="22"/>
            </w:rPr>
            <w:id w:val="-1679425552"/>
            <w:placeholder>
              <w:docPart w:val="590FFC9E8B1F419682CC9F463E851FCE"/>
            </w:placeholder>
            <w:showingPlcHdr/>
          </w:sdtPr>
          <w:sdtEndPr/>
          <w:sdtContent>
            <w:tc>
              <w:tcPr>
                <w:tcW w:w="8650" w:type="dxa"/>
                <w:gridSpan w:val="15"/>
                <w:vAlign w:val="center"/>
              </w:tcPr>
              <w:p w:rsidR="00BD40B8" w:rsidRDefault="004246DB" w:rsidP="008B2115">
                <w:pPr>
                  <w:rPr>
                    <w:rFonts w:ascii="Calibri" w:hAnsi="Calibri" w:cs="Calibri"/>
                    <w:b/>
                    <w:sz w:val="22"/>
                  </w:rPr>
                </w:pPr>
                <w:r w:rsidRPr="00445F18">
                  <w:rPr>
                    <w:rStyle w:val="TextodoEspaoReservado"/>
                  </w:rPr>
                  <w:t>Clique aqui para digitar texto.</w:t>
                </w:r>
              </w:p>
            </w:tc>
          </w:sdtContent>
        </w:sdt>
      </w:tr>
      <w:tr w:rsidR="00D07A5A" w:rsidTr="00D07A5A">
        <w:trPr>
          <w:trHeight w:val="414"/>
        </w:trPr>
        <w:tc>
          <w:tcPr>
            <w:tcW w:w="1268" w:type="dxa"/>
            <w:gridSpan w:val="2"/>
            <w:vAlign w:val="center"/>
          </w:tcPr>
          <w:p w:rsidR="00D07A5A" w:rsidRDefault="00D07A5A" w:rsidP="00D07A5A">
            <w:pPr>
              <w:rPr>
                <w:rFonts w:ascii="Calibri" w:hAnsi="Calibri" w:cs="Calibri"/>
                <w:b/>
                <w:sz w:val="22"/>
              </w:rPr>
            </w:pPr>
            <w:r>
              <w:rPr>
                <w:rFonts w:ascii="Calibri" w:hAnsi="Calibri" w:cs="Calibri"/>
                <w:b/>
                <w:sz w:val="22"/>
              </w:rPr>
              <w:t>Telefone:</w:t>
            </w:r>
          </w:p>
        </w:tc>
        <w:sdt>
          <w:sdtPr>
            <w:rPr>
              <w:rFonts w:ascii="Calibri" w:hAnsi="Calibri" w:cs="Calibri"/>
              <w:b/>
              <w:sz w:val="22"/>
            </w:rPr>
            <w:id w:val="54585767"/>
            <w:placeholder>
              <w:docPart w:val="7BFFA857D98A4C52A363B461EFFBAE82"/>
            </w:placeholder>
          </w:sdtPr>
          <w:sdtEndPr/>
          <w:sdtContent>
            <w:tc>
              <w:tcPr>
                <w:tcW w:w="709" w:type="dxa"/>
                <w:gridSpan w:val="3"/>
                <w:vAlign w:val="center"/>
              </w:tcPr>
              <w:p w:rsidR="00D07A5A" w:rsidRPr="004246DB" w:rsidRDefault="00D07A5A" w:rsidP="00D07A5A">
                <w:pPr>
                  <w:rPr>
                    <w:rFonts w:ascii="Calibri" w:hAnsi="Calibri" w:cs="Calibri"/>
                    <w:b/>
                    <w:sz w:val="22"/>
                  </w:rPr>
                </w:pPr>
                <w:r w:rsidRPr="004246DB">
                  <w:rPr>
                    <w:rStyle w:val="TextodoEspaoReservado"/>
                    <w:color w:val="auto"/>
                  </w:rPr>
                  <w:t>(__)</w:t>
                </w:r>
              </w:p>
            </w:tc>
          </w:sdtContent>
        </w:sdt>
        <w:sdt>
          <w:sdtPr>
            <w:rPr>
              <w:rFonts w:ascii="Calibri" w:hAnsi="Calibri" w:cs="Calibri"/>
              <w:b/>
              <w:sz w:val="22"/>
            </w:rPr>
            <w:id w:val="-128555863"/>
            <w:placeholder>
              <w:docPart w:val="42ABE0B810E94F43AA8C358523755312"/>
            </w:placeholder>
            <w:showingPlcHdr/>
          </w:sdtPr>
          <w:sdtEndPr/>
          <w:sdtContent>
            <w:tc>
              <w:tcPr>
                <w:tcW w:w="2946" w:type="dxa"/>
                <w:vAlign w:val="center"/>
              </w:tcPr>
              <w:p w:rsidR="00D07A5A" w:rsidRDefault="00D07A5A" w:rsidP="00D07A5A">
                <w:pPr>
                  <w:rPr>
                    <w:rFonts w:ascii="Calibri" w:hAnsi="Calibri" w:cs="Calibri"/>
                    <w:b/>
                    <w:sz w:val="22"/>
                  </w:rPr>
                </w:pPr>
                <w:r w:rsidRPr="00445F18">
                  <w:rPr>
                    <w:rStyle w:val="TextodoEspaoReservado"/>
                  </w:rPr>
                  <w:t>Clique aqui para digitar texto.</w:t>
                </w:r>
              </w:p>
            </w:tc>
          </w:sdtContent>
        </w:sdt>
        <w:tc>
          <w:tcPr>
            <w:tcW w:w="1163" w:type="dxa"/>
            <w:gridSpan w:val="3"/>
            <w:vAlign w:val="center"/>
          </w:tcPr>
          <w:p w:rsidR="00D07A5A" w:rsidRDefault="00D07A5A" w:rsidP="00D07A5A">
            <w:pPr>
              <w:rPr>
                <w:rFonts w:ascii="Calibri" w:hAnsi="Calibri" w:cs="Calibri"/>
                <w:b/>
                <w:sz w:val="22"/>
              </w:rPr>
            </w:pPr>
            <w:r>
              <w:rPr>
                <w:rFonts w:ascii="Calibri" w:hAnsi="Calibri" w:cs="Calibri"/>
                <w:b/>
                <w:sz w:val="22"/>
              </w:rPr>
              <w:t>Celular:</w:t>
            </w:r>
          </w:p>
        </w:tc>
        <w:sdt>
          <w:sdtPr>
            <w:rPr>
              <w:rFonts w:ascii="Calibri" w:hAnsi="Calibri" w:cs="Calibri"/>
              <w:b/>
              <w:sz w:val="22"/>
            </w:rPr>
            <w:id w:val="-2002182420"/>
            <w:placeholder>
              <w:docPart w:val="2520163C7588434AAAC205181D283938"/>
            </w:placeholder>
          </w:sdtPr>
          <w:sdtEndPr/>
          <w:sdtContent>
            <w:tc>
              <w:tcPr>
                <w:tcW w:w="713" w:type="dxa"/>
                <w:gridSpan w:val="2"/>
                <w:vAlign w:val="center"/>
              </w:tcPr>
              <w:p w:rsidR="00D07A5A" w:rsidRPr="004246DB" w:rsidRDefault="00D07A5A" w:rsidP="00D07A5A">
                <w:pPr>
                  <w:rPr>
                    <w:rFonts w:ascii="Calibri" w:hAnsi="Calibri" w:cs="Calibri"/>
                    <w:b/>
                    <w:sz w:val="22"/>
                  </w:rPr>
                </w:pPr>
                <w:r w:rsidRPr="004246DB">
                  <w:rPr>
                    <w:rStyle w:val="TextodoEspaoReservado"/>
                    <w:color w:val="auto"/>
                  </w:rPr>
                  <w:t>(__)</w:t>
                </w:r>
              </w:p>
            </w:tc>
          </w:sdtContent>
        </w:sdt>
        <w:sdt>
          <w:sdtPr>
            <w:rPr>
              <w:rFonts w:ascii="Calibri" w:hAnsi="Calibri" w:cs="Calibri"/>
              <w:b/>
              <w:sz w:val="22"/>
            </w:rPr>
            <w:id w:val="-433139239"/>
            <w:placeholder>
              <w:docPart w:val="584F026CE678402CAAA2BB3E33992914"/>
            </w:placeholder>
            <w:showingPlcHdr/>
          </w:sdtPr>
          <w:sdtEndPr/>
          <w:sdtContent>
            <w:tc>
              <w:tcPr>
                <w:tcW w:w="3119" w:type="dxa"/>
                <w:gridSpan w:val="6"/>
                <w:vAlign w:val="center"/>
              </w:tcPr>
              <w:p w:rsidR="00D07A5A" w:rsidRDefault="00D07A5A" w:rsidP="00D07A5A">
                <w:pPr>
                  <w:rPr>
                    <w:rFonts w:ascii="Calibri" w:hAnsi="Calibri" w:cs="Calibri"/>
                    <w:b/>
                    <w:sz w:val="22"/>
                  </w:rPr>
                </w:pPr>
                <w:r w:rsidRPr="00445F18">
                  <w:rPr>
                    <w:rStyle w:val="TextodoEspaoReservado"/>
                  </w:rPr>
                  <w:t>Clique aqui para digitar texto.</w:t>
                </w:r>
              </w:p>
            </w:tc>
          </w:sdtContent>
        </w:sdt>
      </w:tr>
    </w:tbl>
    <w:p w:rsidR="00BD40B8" w:rsidRDefault="00BD40B8" w:rsidP="00BD40B8">
      <w:pPr>
        <w:rPr>
          <w:rFonts w:ascii="Calibri" w:hAnsi="Calibri" w:cs="Calibri"/>
          <w:b/>
          <w:sz w:val="22"/>
        </w:rPr>
      </w:pPr>
    </w:p>
    <w:p w:rsidR="00F151FA" w:rsidRPr="00C1299D" w:rsidRDefault="00F151FA" w:rsidP="00D07A5A">
      <w:pPr>
        <w:spacing w:after="120" w:line="340" w:lineRule="exact"/>
        <w:jc w:val="center"/>
        <w:rPr>
          <w:rFonts w:ascii="Calibri" w:hAnsi="Calibri"/>
          <w:b/>
          <w:spacing w:val="0"/>
          <w:sz w:val="22"/>
          <w:lang w:eastAsia="en-US"/>
        </w:rPr>
      </w:pPr>
      <w:r w:rsidRPr="00C1299D">
        <w:rPr>
          <w:rFonts w:ascii="Calibri" w:hAnsi="Calibri"/>
          <w:b/>
          <w:spacing w:val="0"/>
          <w:sz w:val="22"/>
          <w:lang w:eastAsia="en-US"/>
        </w:rPr>
        <w:t>DECLARAÇÃO</w:t>
      </w:r>
    </w:p>
    <w:p w:rsidR="00F151FA" w:rsidRPr="00C1299D" w:rsidRDefault="00F151FA" w:rsidP="00D07A5A">
      <w:pPr>
        <w:spacing w:after="240" w:line="340" w:lineRule="exact"/>
        <w:ind w:left="284" w:right="284"/>
        <w:jc w:val="both"/>
        <w:rPr>
          <w:rFonts w:ascii="Calibri" w:hAnsi="Calibri"/>
          <w:spacing w:val="0"/>
          <w:sz w:val="22"/>
          <w:lang w:eastAsia="en-US"/>
        </w:rPr>
      </w:pPr>
      <w:r w:rsidRPr="00C1299D">
        <w:rPr>
          <w:rFonts w:ascii="Calibri" w:hAnsi="Calibri"/>
          <w:spacing w:val="0"/>
          <w:sz w:val="22"/>
          <w:lang w:eastAsia="en-US"/>
        </w:rPr>
        <w:t xml:space="preserve">Declaro </w:t>
      </w:r>
      <w:r w:rsidR="00CC610B" w:rsidRPr="00C1299D">
        <w:rPr>
          <w:rFonts w:ascii="Calibri" w:hAnsi="Calibri"/>
          <w:spacing w:val="0"/>
          <w:sz w:val="22"/>
          <w:lang w:eastAsia="en-US"/>
        </w:rPr>
        <w:t xml:space="preserve">que </w:t>
      </w:r>
      <w:r w:rsidR="009C4D34">
        <w:rPr>
          <w:rFonts w:ascii="Calibri" w:hAnsi="Calibri"/>
          <w:spacing w:val="0"/>
          <w:sz w:val="22"/>
          <w:lang w:eastAsia="en-US"/>
        </w:rPr>
        <w:t xml:space="preserve">neste ato </w:t>
      </w:r>
      <w:r w:rsidR="00CC610B" w:rsidRPr="00C1299D">
        <w:rPr>
          <w:rFonts w:ascii="Calibri" w:hAnsi="Calibri"/>
          <w:spacing w:val="0"/>
          <w:sz w:val="22"/>
          <w:lang w:eastAsia="en-US"/>
        </w:rPr>
        <w:t xml:space="preserve">realizo minha </w:t>
      </w:r>
      <w:r w:rsidR="00F43746">
        <w:rPr>
          <w:rFonts w:ascii="Calibri" w:hAnsi="Calibri"/>
          <w:spacing w:val="0"/>
          <w:sz w:val="22"/>
          <w:lang w:eastAsia="en-US"/>
        </w:rPr>
        <w:t>matrícula</w:t>
      </w:r>
      <w:r w:rsidR="00CC610B" w:rsidRPr="00C1299D">
        <w:rPr>
          <w:rFonts w:ascii="Calibri" w:hAnsi="Calibri"/>
          <w:spacing w:val="0"/>
          <w:sz w:val="22"/>
          <w:lang w:eastAsia="en-US"/>
        </w:rPr>
        <w:t xml:space="preserve"> no</w:t>
      </w:r>
      <w:r w:rsidR="0046414A">
        <w:rPr>
          <w:rFonts w:ascii="Calibri" w:hAnsi="Calibri"/>
          <w:spacing w:val="0"/>
          <w:sz w:val="22"/>
          <w:lang w:eastAsia="en-US"/>
        </w:rPr>
        <w:t xml:space="preserve"> Módulo </w:t>
      </w:r>
      <w:r w:rsidR="00E01FC3">
        <w:rPr>
          <w:rFonts w:ascii="Calibri" w:hAnsi="Calibri"/>
          <w:spacing w:val="0"/>
          <w:sz w:val="22"/>
          <w:lang w:eastAsia="en-US"/>
        </w:rPr>
        <w:t>1</w:t>
      </w:r>
      <w:r w:rsidR="0046414A">
        <w:rPr>
          <w:rFonts w:ascii="Calibri" w:hAnsi="Calibri"/>
          <w:spacing w:val="0"/>
          <w:sz w:val="22"/>
          <w:lang w:eastAsia="en-US"/>
        </w:rPr>
        <w:t xml:space="preserve"> do </w:t>
      </w:r>
      <w:r w:rsidR="009C0BFA">
        <w:rPr>
          <w:rFonts w:ascii="Calibri" w:hAnsi="Calibri"/>
          <w:spacing w:val="0"/>
          <w:sz w:val="22"/>
          <w:lang w:eastAsia="en-US"/>
        </w:rPr>
        <w:t>C</w:t>
      </w:r>
      <w:r w:rsidR="00CC610B" w:rsidRPr="00C1299D">
        <w:rPr>
          <w:rFonts w:ascii="Calibri" w:hAnsi="Calibri"/>
          <w:spacing w:val="0"/>
          <w:sz w:val="22"/>
          <w:lang w:eastAsia="en-US"/>
        </w:rPr>
        <w:t xml:space="preserve">urso </w:t>
      </w:r>
      <w:r w:rsidR="00F43746">
        <w:rPr>
          <w:rFonts w:ascii="Calibri" w:hAnsi="Calibri"/>
          <w:spacing w:val="0"/>
          <w:sz w:val="22"/>
          <w:lang w:eastAsia="en-US"/>
        </w:rPr>
        <w:t xml:space="preserve">de pós-graduação </w:t>
      </w:r>
      <w:r w:rsidR="00F43746" w:rsidRPr="002D4634">
        <w:rPr>
          <w:rFonts w:ascii="Calibri" w:hAnsi="Calibri"/>
          <w:i/>
          <w:spacing w:val="0"/>
          <w:sz w:val="22"/>
          <w:lang w:eastAsia="en-US"/>
        </w:rPr>
        <w:t>lato sensu</w:t>
      </w:r>
      <w:r w:rsidR="00F43746">
        <w:rPr>
          <w:rFonts w:ascii="Calibri" w:hAnsi="Calibri"/>
          <w:spacing w:val="0"/>
          <w:sz w:val="22"/>
          <w:lang w:eastAsia="en-US"/>
        </w:rPr>
        <w:t xml:space="preserve"> em Direito Processual Civil, promovido pela Faculdade de Direito da Universidade de São Paulo</w:t>
      </w:r>
      <w:r w:rsidR="00E87C1B">
        <w:rPr>
          <w:rFonts w:ascii="Calibri" w:hAnsi="Calibri"/>
          <w:spacing w:val="0"/>
          <w:sz w:val="22"/>
          <w:lang w:eastAsia="en-US"/>
        </w:rPr>
        <w:t xml:space="preserve"> </w:t>
      </w:r>
      <w:r w:rsidR="00E87C1B" w:rsidRPr="00F43746">
        <w:rPr>
          <w:rFonts w:ascii="Calibri" w:hAnsi="Calibri"/>
          <w:spacing w:val="0"/>
          <w:sz w:val="22"/>
          <w:lang w:eastAsia="en-US"/>
        </w:rPr>
        <w:t xml:space="preserve">(FADUSP) </w:t>
      </w:r>
      <w:r w:rsidR="00F43746">
        <w:rPr>
          <w:rFonts w:ascii="Calibri" w:hAnsi="Calibri"/>
          <w:spacing w:val="0"/>
          <w:sz w:val="22"/>
          <w:lang w:eastAsia="en-US"/>
        </w:rPr>
        <w:t>e pela Associação dos Advogados de São Paulo</w:t>
      </w:r>
      <w:r w:rsidR="00E87C1B">
        <w:rPr>
          <w:rFonts w:ascii="Calibri" w:hAnsi="Calibri"/>
          <w:spacing w:val="0"/>
          <w:sz w:val="22"/>
          <w:lang w:eastAsia="en-US"/>
        </w:rPr>
        <w:t xml:space="preserve"> (AASP)</w:t>
      </w:r>
      <w:r w:rsidR="00F43746">
        <w:rPr>
          <w:rFonts w:ascii="Calibri" w:hAnsi="Calibri"/>
          <w:spacing w:val="0"/>
          <w:sz w:val="22"/>
          <w:lang w:eastAsia="en-US"/>
        </w:rPr>
        <w:t xml:space="preserve">, </w:t>
      </w:r>
      <w:r w:rsidR="00CC610B" w:rsidRPr="00C1299D">
        <w:rPr>
          <w:rFonts w:ascii="Calibri" w:hAnsi="Calibri"/>
          <w:spacing w:val="0"/>
          <w:sz w:val="22"/>
          <w:lang w:eastAsia="en-US"/>
        </w:rPr>
        <w:t>por minha livre e espontânea iniciativa e que li, aceito e me submeto i</w:t>
      </w:r>
      <w:r w:rsidRPr="00C1299D">
        <w:rPr>
          <w:rFonts w:ascii="Calibri" w:hAnsi="Calibri"/>
          <w:spacing w:val="0"/>
          <w:sz w:val="22"/>
          <w:lang w:eastAsia="en-US"/>
        </w:rPr>
        <w:t>nteg</w:t>
      </w:r>
      <w:r w:rsidR="00104C12" w:rsidRPr="00C1299D">
        <w:rPr>
          <w:rFonts w:ascii="Calibri" w:hAnsi="Calibri"/>
          <w:spacing w:val="0"/>
          <w:sz w:val="22"/>
          <w:lang w:eastAsia="en-US"/>
        </w:rPr>
        <w:t xml:space="preserve">ralmente </w:t>
      </w:r>
      <w:r w:rsidR="00CC610B" w:rsidRPr="00C1299D">
        <w:rPr>
          <w:rFonts w:ascii="Calibri" w:hAnsi="Calibri"/>
          <w:spacing w:val="0"/>
          <w:sz w:val="22"/>
          <w:lang w:eastAsia="en-US"/>
        </w:rPr>
        <w:t>a</w:t>
      </w:r>
      <w:r w:rsidR="00104C12" w:rsidRPr="00C1299D">
        <w:rPr>
          <w:rFonts w:ascii="Calibri" w:hAnsi="Calibri"/>
          <w:spacing w:val="0"/>
          <w:sz w:val="22"/>
          <w:lang w:eastAsia="en-US"/>
        </w:rPr>
        <w:t>o Regulamento d</w:t>
      </w:r>
      <w:r w:rsidR="00CC610B" w:rsidRPr="00C1299D">
        <w:rPr>
          <w:rFonts w:ascii="Calibri" w:hAnsi="Calibri"/>
          <w:spacing w:val="0"/>
          <w:sz w:val="22"/>
          <w:lang w:eastAsia="en-US"/>
        </w:rPr>
        <w:t>este</w:t>
      </w:r>
      <w:r w:rsidR="00104C12" w:rsidRPr="00C1299D">
        <w:rPr>
          <w:rFonts w:ascii="Calibri" w:hAnsi="Calibri"/>
          <w:spacing w:val="0"/>
          <w:sz w:val="22"/>
          <w:lang w:eastAsia="en-US"/>
        </w:rPr>
        <w:t xml:space="preserve"> curso, anexo e parte integrante d</w:t>
      </w:r>
      <w:r w:rsidR="00CC610B" w:rsidRPr="00C1299D">
        <w:rPr>
          <w:rFonts w:ascii="Calibri" w:hAnsi="Calibri"/>
          <w:spacing w:val="0"/>
          <w:sz w:val="22"/>
          <w:lang w:eastAsia="en-US"/>
        </w:rPr>
        <w:t>o presente</w:t>
      </w:r>
      <w:r w:rsidR="00104C12" w:rsidRPr="00C1299D">
        <w:rPr>
          <w:rFonts w:ascii="Calibri" w:hAnsi="Calibri"/>
          <w:spacing w:val="0"/>
          <w:sz w:val="22"/>
          <w:lang w:eastAsia="en-US"/>
        </w:rPr>
        <w:t xml:space="preserve"> formulário de </w:t>
      </w:r>
      <w:r w:rsidR="00F43746">
        <w:rPr>
          <w:rFonts w:ascii="Calibri" w:hAnsi="Calibri"/>
          <w:spacing w:val="0"/>
          <w:sz w:val="22"/>
          <w:lang w:eastAsia="en-US"/>
        </w:rPr>
        <w:t>matrícula</w:t>
      </w:r>
      <w:r w:rsidR="00104C12" w:rsidRPr="00C1299D">
        <w:rPr>
          <w:rFonts w:ascii="Calibri" w:hAnsi="Calibri"/>
          <w:spacing w:val="0"/>
          <w:sz w:val="22"/>
          <w:lang w:eastAsia="en-US"/>
        </w:rPr>
        <w:t xml:space="preserve">, </w:t>
      </w:r>
      <w:r w:rsidR="00CC610B" w:rsidRPr="00C1299D">
        <w:rPr>
          <w:rFonts w:ascii="Calibri" w:hAnsi="Calibri"/>
          <w:spacing w:val="0"/>
          <w:sz w:val="22"/>
          <w:lang w:eastAsia="en-US"/>
        </w:rPr>
        <w:t>estando</w:t>
      </w:r>
      <w:r w:rsidRPr="00C1299D">
        <w:rPr>
          <w:rFonts w:ascii="Calibri" w:hAnsi="Calibri"/>
          <w:spacing w:val="0"/>
          <w:sz w:val="22"/>
          <w:lang w:eastAsia="en-US"/>
        </w:rPr>
        <w:t xml:space="preserve"> de pleno acordo com todas as suas disposições, nada tendo a reclamar ou questionar</w:t>
      </w:r>
      <w:r w:rsidR="004A0892" w:rsidRPr="00C1299D">
        <w:rPr>
          <w:rFonts w:ascii="Calibri" w:hAnsi="Calibri"/>
          <w:spacing w:val="0"/>
          <w:sz w:val="22"/>
          <w:lang w:eastAsia="en-US"/>
        </w:rPr>
        <w:t xml:space="preserve"> em relação a ele</w:t>
      </w:r>
      <w:r w:rsidRPr="00C1299D">
        <w:rPr>
          <w:rFonts w:ascii="Calibri" w:hAnsi="Calibri"/>
          <w:spacing w:val="0"/>
          <w:sz w:val="22"/>
          <w:lang w:eastAsia="en-US"/>
        </w:rPr>
        <w:t>.</w:t>
      </w:r>
    </w:p>
    <w:p w:rsidR="006E010C" w:rsidRPr="00C1299D" w:rsidRDefault="006E010C" w:rsidP="00D07A5A">
      <w:pPr>
        <w:widowControl w:val="0"/>
        <w:tabs>
          <w:tab w:val="left" w:pos="851"/>
        </w:tabs>
        <w:spacing w:after="120" w:line="320" w:lineRule="exact"/>
        <w:ind w:left="284" w:right="709"/>
        <w:jc w:val="both"/>
        <w:rPr>
          <w:rFonts w:ascii="Calibri" w:hAnsi="Calibri"/>
          <w:spacing w:val="0"/>
          <w:sz w:val="22"/>
          <w:lang w:eastAsia="en-US"/>
        </w:rPr>
      </w:pPr>
      <w:r w:rsidRPr="00C1299D">
        <w:rPr>
          <w:rFonts w:ascii="Calibri" w:hAnsi="Calibri"/>
          <w:spacing w:val="0"/>
          <w:sz w:val="22"/>
          <w:lang w:eastAsia="en-US"/>
        </w:rPr>
        <w:t>São Paulo</w:t>
      </w:r>
      <w:r w:rsidR="00D07A5A">
        <w:rPr>
          <w:rFonts w:ascii="Calibri" w:hAnsi="Calibri"/>
          <w:spacing w:val="0"/>
          <w:sz w:val="22"/>
          <w:lang w:eastAsia="en-US"/>
        </w:rPr>
        <w:t>/SP</w:t>
      </w:r>
      <w:r w:rsidRPr="00C1299D">
        <w:rPr>
          <w:rFonts w:ascii="Calibri" w:hAnsi="Calibri"/>
          <w:spacing w:val="0"/>
          <w:sz w:val="22"/>
          <w:lang w:eastAsia="en-US"/>
        </w:rPr>
        <w:t xml:space="preserve">, </w:t>
      </w:r>
      <w:sdt>
        <w:sdtPr>
          <w:rPr>
            <w:rFonts w:ascii="Calibri" w:hAnsi="Calibri"/>
            <w:spacing w:val="0"/>
            <w:sz w:val="22"/>
            <w:lang w:eastAsia="en-US"/>
          </w:rPr>
          <w:id w:val="111026154"/>
          <w:placeholder>
            <w:docPart w:val="DefaultPlaceholder_-1854013438"/>
          </w:placeholder>
          <w:date>
            <w:dateFormat w:val="dd/MM/yyyy"/>
            <w:lid w:val="pt-BR"/>
            <w:storeMappedDataAs w:val="dateTime"/>
            <w:calendar w:val="gregorian"/>
          </w:date>
        </w:sdtPr>
        <w:sdtEndPr/>
        <w:sdtContent>
          <w:r w:rsidR="00BD40B8" w:rsidRPr="00BD40B8">
            <w:rPr>
              <w:rStyle w:val="TextodoEspaoReservado"/>
            </w:rPr>
            <w:t>escolher a data</w:t>
          </w:r>
        </w:sdtContent>
      </w:sdt>
    </w:p>
    <w:p w:rsidR="006E010C" w:rsidRDefault="006E010C" w:rsidP="006E010C">
      <w:pPr>
        <w:widowControl w:val="0"/>
        <w:tabs>
          <w:tab w:val="left" w:pos="851"/>
        </w:tabs>
        <w:spacing w:after="120" w:line="320" w:lineRule="exact"/>
        <w:ind w:left="567" w:right="709"/>
        <w:jc w:val="both"/>
        <w:rPr>
          <w:rFonts w:ascii="Calibri" w:hAnsi="Calibri"/>
          <w:spacing w:val="0"/>
          <w:sz w:val="22"/>
          <w:lang w:eastAsia="en-US"/>
        </w:rPr>
      </w:pPr>
    </w:p>
    <w:p w:rsidR="00D07A5A" w:rsidRDefault="00D07A5A" w:rsidP="006E010C">
      <w:pPr>
        <w:widowControl w:val="0"/>
        <w:tabs>
          <w:tab w:val="left" w:pos="851"/>
        </w:tabs>
        <w:spacing w:after="120" w:line="320" w:lineRule="exact"/>
        <w:ind w:left="567" w:right="709"/>
        <w:jc w:val="both"/>
        <w:rPr>
          <w:rFonts w:ascii="Calibri" w:hAnsi="Calibri"/>
          <w:spacing w:val="0"/>
          <w:sz w:val="22"/>
          <w:lang w:eastAsia="en-US"/>
        </w:rPr>
      </w:pPr>
    </w:p>
    <w:p w:rsidR="006E010C" w:rsidRDefault="006E010C" w:rsidP="006E010C">
      <w:pPr>
        <w:widowControl w:val="0"/>
        <w:tabs>
          <w:tab w:val="left" w:pos="851"/>
        </w:tabs>
        <w:spacing w:after="120" w:line="320" w:lineRule="exact"/>
        <w:ind w:left="567" w:right="709"/>
        <w:jc w:val="both"/>
        <w:rPr>
          <w:rFonts w:ascii="Calibri" w:hAnsi="Calibri"/>
          <w:spacing w:val="0"/>
          <w:sz w:val="22"/>
          <w:lang w:eastAsia="en-US"/>
        </w:rPr>
      </w:pPr>
      <w:r>
        <w:rPr>
          <w:rFonts w:ascii="Calibri" w:hAnsi="Calibri"/>
          <w:spacing w:val="0"/>
          <w:sz w:val="22"/>
          <w:lang w:eastAsia="en-US"/>
        </w:rPr>
        <w:t>_____________________________________________</w:t>
      </w:r>
    </w:p>
    <w:p w:rsidR="00CC610B" w:rsidRDefault="00CC610B">
      <w:pPr>
        <w:spacing w:after="200" w:line="276" w:lineRule="auto"/>
        <w:rPr>
          <w:rFonts w:ascii="Calibri" w:hAnsi="Calibri"/>
          <w:spacing w:val="0"/>
          <w:sz w:val="22"/>
          <w:lang w:eastAsia="en-US"/>
        </w:rPr>
      </w:pPr>
      <w:r>
        <w:rPr>
          <w:rFonts w:ascii="Calibri" w:hAnsi="Calibri"/>
          <w:spacing w:val="0"/>
          <w:sz w:val="22"/>
          <w:lang w:eastAsia="en-US"/>
        </w:rPr>
        <w:br w:type="page"/>
      </w:r>
    </w:p>
    <w:p w:rsidR="008C325E" w:rsidRPr="002D4634" w:rsidRDefault="008C325E" w:rsidP="008C325E">
      <w:pPr>
        <w:widowControl w:val="0"/>
        <w:tabs>
          <w:tab w:val="left" w:pos="851"/>
          <w:tab w:val="left" w:pos="8364"/>
          <w:tab w:val="left" w:pos="9923"/>
        </w:tabs>
        <w:spacing w:after="120" w:line="320" w:lineRule="exact"/>
        <w:ind w:right="92"/>
        <w:jc w:val="center"/>
        <w:rPr>
          <w:rFonts w:ascii="Calibri" w:hAnsi="Calibri"/>
          <w:b/>
          <w:spacing w:val="0"/>
          <w:sz w:val="24"/>
          <w:lang w:eastAsia="en-US"/>
        </w:rPr>
      </w:pPr>
      <w:r w:rsidRPr="002D4634">
        <w:rPr>
          <w:rFonts w:ascii="Calibri" w:hAnsi="Calibri"/>
          <w:b/>
          <w:spacing w:val="0"/>
          <w:sz w:val="24"/>
          <w:lang w:eastAsia="en-US"/>
        </w:rPr>
        <w:lastRenderedPageBreak/>
        <w:t>ANEXO</w:t>
      </w:r>
    </w:p>
    <w:p w:rsidR="009C0BFA" w:rsidRPr="00E50C06" w:rsidRDefault="009C0BFA" w:rsidP="009C0BFA">
      <w:pPr>
        <w:widowControl w:val="0"/>
        <w:tabs>
          <w:tab w:val="left" w:pos="9923"/>
        </w:tabs>
        <w:spacing w:line="300" w:lineRule="exact"/>
        <w:ind w:right="283"/>
        <w:jc w:val="center"/>
        <w:rPr>
          <w:rFonts w:ascii="Arial" w:hAnsi="Arial" w:cs="Arial"/>
          <w:b/>
          <w:spacing w:val="0"/>
          <w:szCs w:val="18"/>
          <w:lang w:eastAsia="en-US"/>
        </w:rPr>
      </w:pPr>
      <w:r w:rsidRPr="00E50C06">
        <w:rPr>
          <w:rFonts w:ascii="Arial" w:hAnsi="Arial" w:cs="Arial"/>
          <w:b/>
          <w:spacing w:val="0"/>
          <w:szCs w:val="18"/>
          <w:lang w:eastAsia="en-US"/>
        </w:rPr>
        <w:t>REGULAMENTO DO CURSO DE ESPECIALIZAÇÃO EM DIREITO PROCESSUAL CIVIL (USP/AASP)</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Segundo curso de pós-graduação (</w:t>
      </w:r>
      <w:r w:rsidRPr="00E50C06">
        <w:rPr>
          <w:rFonts w:ascii="Arial" w:hAnsi="Arial" w:cs="Arial"/>
          <w:i/>
          <w:spacing w:val="0"/>
          <w:szCs w:val="18"/>
          <w:lang w:eastAsia="en-US"/>
        </w:rPr>
        <w:t>lato sensu</w:t>
      </w:r>
      <w:r w:rsidRPr="00E50C06">
        <w:rPr>
          <w:rFonts w:ascii="Arial" w:hAnsi="Arial" w:cs="Arial"/>
          <w:spacing w:val="0"/>
          <w:szCs w:val="18"/>
          <w:lang w:eastAsia="en-US"/>
        </w:rPr>
        <w:t xml:space="preserve">) da parceria AASP e USP, a especialização proporciona, além dos benefícios exclusivos dessa cooperação, aperfeiçoamento e atualização em temas clássicos e questões contemporâneas na área de Direito Processual Civil, e visa atender a uma demanda acadêmica e profissional de estudo e compreensão do novo Código de Processo Civil. Tais objetivos serão atingidos, sobretudo, a partir de um enfoque que reúna conhecimentos teóricos e relevantes questões de ordem prática. O curso alia a experiência de professores, profissionais e pesquisadores das duas Faculdades de Direito da USP e outros especialistas em temas específicos do Direito Processual Civil. Seu conteúdo contempla os institutos processuais mais relevantes, as novidades do Código de Processo Civil, Lei nº 13.105/2015, vigente a partir de 18 de março de 2016.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 xml:space="preserve">Público-alvo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Graduados na área do direito, que exerçam atividades relacionadas com o direito processual, interessados em buscar  aperfeiçoamento e progresso profissional, especialmente tendo em vista a edição da Lei 13.105, de 16 de março de 2015 – Código de Processo Civil; graduados que interessados no amadurecimento e preparação acadêmica para futuro ingresso em cursos de pós-graduação em sentido estrito; estudantes de cursos preparatórios para concurso que objetivam o aprofundamento na área de Direito Processual Civil.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Objetivo</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Fornecer aos participantes referenciais técnicos, conceituais e práticos de Direito Processual Civil, com especial atenção para a atuação nas mais distintas searas do universo jurídico; habilitar os profissionais do direito para o exercício de suas atividades a partir das novas regras processuais e inovações do Novo CPC; promover entre os participantes conhecimentos instrumentais para o bom desenvolvimento da  carreira, profissional ou acadêmica; servir de instrumento de formação contínua nos conhecimentos de Direito Processual Civil e a atuação no contencioso ou consultivo cível; Servir de foro de troca de experiências entre os profissionais envolvidos no curso; formar profissionais para atuar nos mais distintos campos relacionados ao Direito Processual Civil.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after="80" w:line="300" w:lineRule="exact"/>
        <w:ind w:right="91"/>
        <w:jc w:val="both"/>
        <w:rPr>
          <w:rFonts w:ascii="Arial" w:hAnsi="Arial" w:cs="Arial"/>
          <w:spacing w:val="0"/>
          <w:szCs w:val="18"/>
          <w:lang w:eastAsia="en-US"/>
        </w:rPr>
      </w:pPr>
      <w:r w:rsidRPr="00E50C06">
        <w:rPr>
          <w:rFonts w:ascii="Arial" w:hAnsi="Arial" w:cs="Arial"/>
          <w:b/>
          <w:spacing w:val="0"/>
          <w:szCs w:val="18"/>
          <w:lang w:eastAsia="en-US"/>
        </w:rPr>
        <w:t>Coordenação</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FLÁVIO LUIZ YARSHELL</w:t>
      </w:r>
    </w:p>
    <w:p w:rsidR="009C0BFA" w:rsidRPr="00E50C06" w:rsidRDefault="009C0BFA" w:rsidP="009C0BFA">
      <w:pPr>
        <w:widowControl w:val="0"/>
        <w:tabs>
          <w:tab w:val="left" w:pos="9923"/>
        </w:tabs>
        <w:spacing w:after="80" w:line="300" w:lineRule="exact"/>
        <w:ind w:right="91"/>
        <w:jc w:val="both"/>
        <w:rPr>
          <w:rFonts w:ascii="Arial" w:hAnsi="Arial" w:cs="Arial"/>
          <w:spacing w:val="0"/>
          <w:szCs w:val="18"/>
          <w:lang w:eastAsia="en-US"/>
        </w:rPr>
      </w:pPr>
      <w:r w:rsidRPr="00E50C06">
        <w:rPr>
          <w:rFonts w:ascii="Arial" w:hAnsi="Arial" w:cs="Arial"/>
          <w:spacing w:val="0"/>
          <w:szCs w:val="18"/>
          <w:lang w:eastAsia="en-US"/>
        </w:rPr>
        <w:t xml:space="preserve">Graduado em Direito na Universidade São Paulo, é mestre (1992) e doutor (1997) em Direito Processual Civil pela mesma Universidade. Obteve os títulos de Professor Livre Docente (2004) e Titular (2008) igualmente pela Faculdade de Direito da Universidade de São Paulo, onde leciona nos cursos de graduação e pós-graduação.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JOSÉ ROBERTO DOS SANTOS BEDAQUE</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Professor Titular de Direito Processual da Faculdade de Direito da USP desde 2006. Ingresso na carreira do Ministério Público, em 1978, aos 22 anos. Juiz do 1º Tribunal de Alçada Civil do Estado de São Paulo, em 1993/2001. Desembargador do Tribunal de Justiça de São Paulo (TJSP), em 2001/2011. Integrou a Comissão de Juristas encarregada de elaborar o anteprojeto do Código do Processo Civil e de rever o substitutivo da Câmara dos Deputados.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lastRenderedPageBreak/>
        <w:t>1. Metodologia</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Exposição teórica restrita aos pontos relevantes da matéria; discussão de casos concretos relativos ao tema, com comentários acerca de acórdãos específicos e mais representativos dos principais Tribunais brasileiros; estudo das questões doutrinárias mais polêmicas.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2. Carga horária:</w:t>
      </w:r>
      <w:r w:rsidRPr="00E50C06">
        <w:rPr>
          <w:rFonts w:ascii="Arial" w:hAnsi="Arial" w:cs="Arial"/>
          <w:spacing w:val="0"/>
          <w:szCs w:val="18"/>
          <w:lang w:eastAsia="en-US"/>
        </w:rPr>
        <w:t xml:space="preserve"> 420 horas-aula (360 h/a em sala de aula – 4 módulos + 60 h/a monografia)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3. Vagas oferecidas:</w:t>
      </w:r>
      <w:r w:rsidRPr="00E50C06">
        <w:rPr>
          <w:rFonts w:ascii="Arial" w:hAnsi="Arial" w:cs="Arial"/>
          <w:spacing w:val="0"/>
          <w:szCs w:val="18"/>
          <w:lang w:eastAsia="en-US"/>
        </w:rPr>
        <w:t xml:space="preserve"> </w:t>
      </w:r>
      <w:r w:rsidR="00E01FC3">
        <w:rPr>
          <w:rFonts w:ascii="Arial" w:hAnsi="Arial" w:cs="Arial"/>
          <w:spacing w:val="0"/>
          <w:szCs w:val="18"/>
          <w:lang w:eastAsia="en-US"/>
        </w:rPr>
        <w:t xml:space="preserve">até </w:t>
      </w:r>
      <w:r w:rsidRPr="00E50C06">
        <w:rPr>
          <w:rFonts w:ascii="Arial" w:hAnsi="Arial" w:cs="Arial"/>
          <w:spacing w:val="0"/>
          <w:szCs w:val="18"/>
          <w:lang w:eastAsia="en-US"/>
        </w:rPr>
        <w:t xml:space="preserve">80 (oitenta), cujo preenchimento se dará pelos candidatos aprovados no processo seletivo, sendo que </w:t>
      </w:r>
      <w:r w:rsidR="00E01FC3">
        <w:rPr>
          <w:rFonts w:ascii="Arial" w:hAnsi="Arial" w:cs="Arial"/>
          <w:spacing w:val="0"/>
          <w:szCs w:val="18"/>
          <w:lang w:eastAsia="en-US"/>
        </w:rPr>
        <w:t>10%</w:t>
      </w:r>
      <w:r w:rsidRPr="00E50C06">
        <w:rPr>
          <w:rFonts w:ascii="Arial" w:hAnsi="Arial" w:cs="Arial"/>
          <w:spacing w:val="0"/>
          <w:szCs w:val="18"/>
          <w:lang w:eastAsia="en-US"/>
        </w:rPr>
        <w:t xml:space="preserve"> d</w:t>
      </w:r>
      <w:r w:rsidR="00E01FC3">
        <w:rPr>
          <w:rFonts w:ascii="Arial" w:hAnsi="Arial" w:cs="Arial"/>
          <w:spacing w:val="0"/>
          <w:szCs w:val="18"/>
          <w:lang w:eastAsia="en-US"/>
        </w:rPr>
        <w:t>ess</w:t>
      </w:r>
      <w:r w:rsidRPr="00E50C06">
        <w:rPr>
          <w:rFonts w:ascii="Arial" w:hAnsi="Arial" w:cs="Arial"/>
          <w:spacing w:val="0"/>
          <w:szCs w:val="18"/>
          <w:lang w:eastAsia="en-US"/>
        </w:rPr>
        <w:t xml:space="preserve">as vagas poderão ser ocupadas com a concessão de bolsas integrais.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3.1.</w:t>
      </w:r>
      <w:r w:rsidRPr="00E50C06">
        <w:rPr>
          <w:rFonts w:ascii="Arial" w:hAnsi="Arial" w:cs="Arial"/>
          <w:spacing w:val="0"/>
          <w:szCs w:val="18"/>
          <w:lang w:eastAsia="en-US"/>
        </w:rPr>
        <w:t xml:space="preserve"> As bolsas integrais poderão ser concedidas a candidatos aprovados no processo seletivo que demonstrem não ter capacidade econômica para o pagamento da taxa de inscrição no curso. Os que tiverem interesse na bolsa integral deverão, no ato da matrícula, protocolar na AASP requerimento escrito endereçado à Coordenação do curso, fundamentando o pedido, conforme requisitos e documentos indicados no item 10.2. A análise do requerimento e a decisão de concessão, ou não, da bolsa caberá exclusivamente à Coordenação, sendo esta decisão soberana e definitiva, da qual não caberá qualquer recurso e/ou reclamação.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3.2.</w:t>
      </w:r>
      <w:r w:rsidRPr="00E50C06">
        <w:rPr>
          <w:rFonts w:ascii="Arial" w:hAnsi="Arial" w:cs="Arial"/>
          <w:spacing w:val="0"/>
          <w:szCs w:val="18"/>
          <w:lang w:eastAsia="en-US"/>
        </w:rPr>
        <w:t xml:space="preserve"> Aquele que tiver seu requerimento de concessão de bolsa integral aprovado ficará isento do pagamento total da taxa de matrícula no curso (R$ 29.520,00).</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after="120" w:line="300" w:lineRule="exact"/>
        <w:ind w:right="91"/>
        <w:jc w:val="both"/>
        <w:rPr>
          <w:rFonts w:ascii="Arial" w:hAnsi="Arial" w:cs="Arial"/>
          <w:b/>
          <w:spacing w:val="0"/>
          <w:szCs w:val="18"/>
          <w:lang w:eastAsia="en-US"/>
        </w:rPr>
      </w:pPr>
      <w:r w:rsidRPr="00E50C06">
        <w:rPr>
          <w:rFonts w:ascii="Arial" w:hAnsi="Arial" w:cs="Arial"/>
          <w:b/>
          <w:spacing w:val="0"/>
          <w:szCs w:val="18"/>
          <w:lang w:eastAsia="en-US"/>
        </w:rPr>
        <w:t>4. Investimento e Matrículas</w:t>
      </w: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4.1</w:t>
      </w:r>
      <w:r>
        <w:rPr>
          <w:rFonts w:ascii="Arial" w:hAnsi="Arial" w:cs="Arial"/>
          <w:b/>
          <w:spacing w:val="0"/>
          <w:szCs w:val="18"/>
          <w:lang w:eastAsia="en-US"/>
        </w:rPr>
        <w:t>.</w:t>
      </w:r>
      <w:r w:rsidRPr="00E50C06">
        <w:rPr>
          <w:rFonts w:ascii="Arial" w:hAnsi="Arial" w:cs="Arial"/>
          <w:b/>
          <w:spacing w:val="0"/>
          <w:szCs w:val="18"/>
          <w:lang w:eastAsia="en-US"/>
        </w:rPr>
        <w:t xml:space="preserve"> Investimento</w:t>
      </w:r>
    </w:p>
    <w:p w:rsidR="009C0BFA" w:rsidRPr="00E50C06" w:rsidRDefault="009C0BFA" w:rsidP="009C0BFA">
      <w:pPr>
        <w:widowControl w:val="0"/>
        <w:tabs>
          <w:tab w:val="left" w:pos="426"/>
          <w:tab w:val="left" w:pos="9923"/>
        </w:tabs>
        <w:spacing w:line="300" w:lineRule="exact"/>
        <w:ind w:left="142" w:right="92"/>
        <w:jc w:val="both"/>
        <w:rPr>
          <w:rFonts w:ascii="Arial" w:hAnsi="Arial" w:cs="Arial"/>
          <w:color w:val="0000CC"/>
          <w:spacing w:val="0"/>
          <w:szCs w:val="18"/>
          <w:lang w:eastAsia="en-US"/>
        </w:rPr>
      </w:pPr>
      <w:r w:rsidRPr="00E50C06">
        <w:rPr>
          <w:rFonts w:ascii="Arial" w:hAnsi="Arial" w:cs="Arial"/>
          <w:b/>
          <w:spacing w:val="0"/>
          <w:szCs w:val="18"/>
          <w:lang w:eastAsia="en-US"/>
        </w:rPr>
        <w:t>a.</w:t>
      </w:r>
      <w:r w:rsidRPr="00E50C06">
        <w:rPr>
          <w:rFonts w:ascii="Arial" w:hAnsi="Arial" w:cs="Arial"/>
          <w:spacing w:val="0"/>
          <w:szCs w:val="18"/>
          <w:lang w:eastAsia="en-US"/>
        </w:rPr>
        <w:t xml:space="preserve"> </w:t>
      </w:r>
      <w:r w:rsidRPr="00E50C06">
        <w:rPr>
          <w:rFonts w:ascii="Arial" w:hAnsi="Arial" w:cs="Arial"/>
          <w:spacing w:val="0"/>
          <w:szCs w:val="18"/>
          <w:lang w:eastAsia="en-US"/>
        </w:rPr>
        <w:tab/>
        <w:t>Processo Seletivo</w:t>
      </w:r>
    </w:p>
    <w:p w:rsidR="009C0BFA" w:rsidRPr="00E50C06" w:rsidRDefault="009C0BFA" w:rsidP="009C0BFA">
      <w:pPr>
        <w:widowControl w:val="0"/>
        <w:tabs>
          <w:tab w:val="left" w:pos="426"/>
          <w:tab w:val="left" w:pos="9923"/>
        </w:tabs>
        <w:spacing w:line="300" w:lineRule="exact"/>
        <w:ind w:left="142" w:right="92"/>
        <w:jc w:val="both"/>
        <w:rPr>
          <w:rFonts w:ascii="Arial" w:hAnsi="Arial" w:cs="Arial"/>
          <w:spacing w:val="0"/>
          <w:szCs w:val="18"/>
          <w:lang w:eastAsia="en-US"/>
        </w:rPr>
      </w:pPr>
      <w:r w:rsidRPr="00E50C06">
        <w:rPr>
          <w:rFonts w:ascii="Arial" w:hAnsi="Arial" w:cs="Arial"/>
          <w:b/>
          <w:spacing w:val="0"/>
          <w:szCs w:val="18"/>
          <w:lang w:eastAsia="en-US"/>
        </w:rPr>
        <w:t xml:space="preserve">     </w:t>
      </w:r>
      <w:r w:rsidRPr="00E50C06">
        <w:rPr>
          <w:rFonts w:ascii="Arial" w:hAnsi="Arial" w:cs="Arial"/>
          <w:b/>
          <w:spacing w:val="0"/>
          <w:szCs w:val="18"/>
          <w:lang w:eastAsia="en-US"/>
        </w:rPr>
        <w:tab/>
      </w:r>
      <w:r w:rsidRPr="00E50C06">
        <w:rPr>
          <w:rFonts w:ascii="Arial" w:hAnsi="Arial" w:cs="Arial"/>
          <w:spacing w:val="0"/>
          <w:szCs w:val="18"/>
          <w:lang w:eastAsia="en-US"/>
        </w:rPr>
        <w:t>Prova de seleção: 12/12/2019, no horário das 14h às 17h</w:t>
      </w:r>
    </w:p>
    <w:p w:rsidR="009C0BFA" w:rsidRPr="00E50C06" w:rsidRDefault="009C0BFA" w:rsidP="009C0BFA">
      <w:pPr>
        <w:widowControl w:val="0"/>
        <w:tabs>
          <w:tab w:val="left" w:pos="426"/>
          <w:tab w:val="left" w:pos="9923"/>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ab/>
        <w:t xml:space="preserve">Inscrições: de 1 a </w:t>
      </w:r>
      <w:r w:rsidR="00E01FC3">
        <w:rPr>
          <w:rFonts w:ascii="Arial" w:hAnsi="Arial" w:cs="Arial"/>
          <w:spacing w:val="0"/>
          <w:szCs w:val="18"/>
          <w:lang w:eastAsia="en-US"/>
        </w:rPr>
        <w:t>10/12</w:t>
      </w:r>
      <w:r w:rsidRPr="00E50C06">
        <w:rPr>
          <w:rFonts w:ascii="Arial" w:hAnsi="Arial" w:cs="Arial"/>
          <w:spacing w:val="0"/>
          <w:szCs w:val="18"/>
          <w:lang w:eastAsia="en-US"/>
        </w:rPr>
        <w:t>/2019</w:t>
      </w:r>
    </w:p>
    <w:p w:rsidR="009C0BFA" w:rsidRPr="00E50C06" w:rsidRDefault="009C0BFA" w:rsidP="009C0BFA">
      <w:pPr>
        <w:widowControl w:val="0"/>
        <w:tabs>
          <w:tab w:val="left" w:pos="284"/>
          <w:tab w:val="left" w:pos="426"/>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 xml:space="preserve">   </w:t>
      </w:r>
      <w:r w:rsidRPr="00E50C06">
        <w:rPr>
          <w:rFonts w:ascii="Arial" w:hAnsi="Arial" w:cs="Arial"/>
          <w:spacing w:val="0"/>
          <w:szCs w:val="18"/>
          <w:lang w:eastAsia="en-US"/>
        </w:rPr>
        <w:tab/>
        <w:t xml:space="preserve">Taxa no valor de R$ </w:t>
      </w:r>
      <w:r>
        <w:rPr>
          <w:rFonts w:ascii="Arial" w:hAnsi="Arial" w:cs="Arial"/>
          <w:spacing w:val="0"/>
          <w:szCs w:val="18"/>
          <w:lang w:eastAsia="en-US"/>
        </w:rPr>
        <w:t>200</w:t>
      </w:r>
      <w:r w:rsidRPr="00E50C06">
        <w:rPr>
          <w:rFonts w:ascii="Arial" w:hAnsi="Arial" w:cs="Arial"/>
          <w:spacing w:val="0"/>
          <w:szCs w:val="18"/>
          <w:lang w:eastAsia="en-US"/>
        </w:rPr>
        <w:t xml:space="preserve">,00 </w:t>
      </w:r>
    </w:p>
    <w:p w:rsidR="009C0BFA" w:rsidRPr="00E50C06" w:rsidRDefault="009C0BFA" w:rsidP="009C0BFA">
      <w:pPr>
        <w:widowControl w:val="0"/>
        <w:tabs>
          <w:tab w:val="left" w:pos="284"/>
          <w:tab w:val="left" w:pos="426"/>
        </w:tabs>
        <w:spacing w:line="300" w:lineRule="exact"/>
        <w:ind w:left="142" w:right="91"/>
        <w:jc w:val="both"/>
        <w:rPr>
          <w:rFonts w:ascii="Arial" w:hAnsi="Arial" w:cs="Arial"/>
          <w:spacing w:val="0"/>
          <w:szCs w:val="18"/>
          <w:lang w:eastAsia="en-US"/>
        </w:rPr>
      </w:pPr>
      <w:r w:rsidRPr="00E50C06">
        <w:rPr>
          <w:rFonts w:ascii="Arial" w:hAnsi="Arial" w:cs="Arial"/>
          <w:spacing w:val="0"/>
          <w:szCs w:val="18"/>
          <w:lang w:eastAsia="en-US"/>
        </w:rPr>
        <w:t xml:space="preserve">  </w:t>
      </w:r>
      <w:r w:rsidRPr="00E50C06">
        <w:rPr>
          <w:rFonts w:ascii="Arial" w:hAnsi="Arial" w:cs="Arial"/>
          <w:spacing w:val="0"/>
          <w:szCs w:val="18"/>
          <w:lang w:eastAsia="en-US"/>
        </w:rPr>
        <w:tab/>
      </w:r>
      <w:r w:rsidRPr="00E50C06">
        <w:rPr>
          <w:rFonts w:ascii="Arial" w:hAnsi="Arial" w:cs="Arial"/>
          <w:spacing w:val="0"/>
          <w:szCs w:val="18"/>
          <w:lang w:eastAsia="en-US"/>
        </w:rPr>
        <w:tab/>
        <w:t>Pagamento no ato da inscrição para o Processo Seletivo</w:t>
      </w:r>
    </w:p>
    <w:p w:rsidR="009C0BFA" w:rsidRPr="00E50C06" w:rsidRDefault="009C0BFA" w:rsidP="009C0BFA">
      <w:pPr>
        <w:widowControl w:val="0"/>
        <w:tabs>
          <w:tab w:val="left" w:pos="9923"/>
        </w:tabs>
        <w:spacing w:line="300" w:lineRule="exact"/>
        <w:ind w:left="142" w:right="91"/>
        <w:jc w:val="both"/>
        <w:rPr>
          <w:rFonts w:ascii="Arial" w:hAnsi="Arial" w:cs="Arial"/>
          <w:spacing w:val="0"/>
          <w:szCs w:val="18"/>
          <w:lang w:eastAsia="en-US"/>
        </w:rPr>
      </w:pPr>
      <w:r w:rsidRPr="00E50C06">
        <w:rPr>
          <w:rFonts w:ascii="Arial" w:hAnsi="Arial" w:cs="Arial"/>
          <w:b/>
          <w:spacing w:val="0"/>
          <w:szCs w:val="18"/>
          <w:lang w:eastAsia="en-US"/>
        </w:rPr>
        <w:t>b.</w:t>
      </w:r>
      <w:r w:rsidRPr="00E50C06">
        <w:rPr>
          <w:rFonts w:ascii="Arial" w:hAnsi="Arial" w:cs="Arial"/>
          <w:spacing w:val="0"/>
          <w:szCs w:val="18"/>
          <w:lang w:eastAsia="en-US"/>
        </w:rPr>
        <w:t xml:space="preserve">  Inscrição (para os aprovados no Processo Seletivo)</w:t>
      </w:r>
    </w:p>
    <w:p w:rsidR="009C0BFA" w:rsidRPr="00E50C06" w:rsidRDefault="009C0BFA" w:rsidP="009C0BFA">
      <w:pPr>
        <w:widowControl w:val="0"/>
        <w:tabs>
          <w:tab w:val="left" w:pos="426"/>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 xml:space="preserve">    </w:t>
      </w:r>
      <w:r w:rsidRPr="00E50C06">
        <w:rPr>
          <w:rFonts w:ascii="Arial" w:hAnsi="Arial" w:cs="Arial"/>
          <w:spacing w:val="0"/>
          <w:szCs w:val="18"/>
          <w:lang w:eastAsia="en-US"/>
        </w:rPr>
        <w:tab/>
      </w:r>
      <w:r w:rsidRPr="00E50C06">
        <w:rPr>
          <w:rFonts w:ascii="Arial" w:hAnsi="Arial" w:cs="Arial"/>
          <w:b/>
          <w:spacing w:val="0"/>
          <w:szCs w:val="18"/>
          <w:lang w:eastAsia="en-US"/>
        </w:rPr>
        <w:t>b1.</w:t>
      </w:r>
      <w:r w:rsidRPr="00E50C06">
        <w:rPr>
          <w:rFonts w:ascii="Arial" w:hAnsi="Arial" w:cs="Arial"/>
          <w:spacing w:val="0"/>
          <w:szCs w:val="18"/>
          <w:lang w:eastAsia="en-US"/>
        </w:rPr>
        <w:t xml:space="preserve"> Taxa de inscrição no valor de R$ 150,00 </w:t>
      </w:r>
    </w:p>
    <w:p w:rsidR="009C0BFA" w:rsidRPr="00E50C06" w:rsidRDefault="009C0BFA" w:rsidP="009C0BFA">
      <w:pPr>
        <w:widowControl w:val="0"/>
        <w:tabs>
          <w:tab w:val="left" w:pos="284"/>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 xml:space="preserve">     </w:t>
      </w:r>
      <w:r w:rsidRPr="00E50C06">
        <w:rPr>
          <w:rFonts w:ascii="Arial" w:hAnsi="Arial" w:cs="Arial"/>
          <w:spacing w:val="0"/>
          <w:szCs w:val="18"/>
          <w:lang w:eastAsia="en-US"/>
        </w:rPr>
        <w:tab/>
        <w:t xml:space="preserve"> Pagamento único</w:t>
      </w:r>
      <w:r w:rsidRPr="00E50C06">
        <w:rPr>
          <w:rFonts w:ascii="Arial" w:hAnsi="Arial" w:cs="Arial"/>
          <w:color w:val="0000CC"/>
          <w:spacing w:val="0"/>
          <w:szCs w:val="18"/>
          <w:lang w:eastAsia="en-US"/>
        </w:rPr>
        <w:t xml:space="preserve"> </w:t>
      </w:r>
      <w:r w:rsidRPr="00E50C06">
        <w:rPr>
          <w:rFonts w:ascii="Arial" w:hAnsi="Arial" w:cs="Arial"/>
          <w:spacing w:val="0"/>
          <w:szCs w:val="18"/>
          <w:lang w:eastAsia="en-US"/>
        </w:rPr>
        <w:t>no ato matrícula no Módulo 1</w:t>
      </w:r>
    </w:p>
    <w:p w:rsidR="009C0BFA" w:rsidRPr="00E50C06" w:rsidRDefault="009C0BFA" w:rsidP="009C0BFA">
      <w:pPr>
        <w:widowControl w:val="0"/>
        <w:tabs>
          <w:tab w:val="left" w:pos="426"/>
          <w:tab w:val="left" w:pos="9923"/>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ab/>
      </w:r>
      <w:r w:rsidRPr="00E50C06">
        <w:rPr>
          <w:rFonts w:ascii="Arial" w:hAnsi="Arial" w:cs="Arial"/>
          <w:b/>
          <w:spacing w:val="0"/>
          <w:szCs w:val="18"/>
          <w:lang w:eastAsia="en-US"/>
        </w:rPr>
        <w:t>b2.</w:t>
      </w:r>
      <w:r w:rsidRPr="00E50C06">
        <w:rPr>
          <w:rFonts w:ascii="Arial" w:hAnsi="Arial" w:cs="Arial"/>
          <w:spacing w:val="0"/>
          <w:szCs w:val="18"/>
          <w:lang w:eastAsia="en-US"/>
        </w:rPr>
        <w:t xml:space="preserve"> Taxa de matrícula no curso</w:t>
      </w:r>
    </w:p>
    <w:p w:rsidR="009C0BFA" w:rsidRPr="00E50C06" w:rsidRDefault="009C0BFA" w:rsidP="009C0BFA">
      <w:pPr>
        <w:widowControl w:val="0"/>
        <w:tabs>
          <w:tab w:val="left" w:pos="426"/>
          <w:tab w:val="left" w:pos="9923"/>
        </w:tabs>
        <w:spacing w:line="300" w:lineRule="exact"/>
        <w:ind w:left="142" w:right="92"/>
        <w:jc w:val="both"/>
        <w:rPr>
          <w:rFonts w:ascii="Arial" w:hAnsi="Arial" w:cs="Arial"/>
          <w:spacing w:val="0"/>
          <w:szCs w:val="18"/>
          <w:lang w:eastAsia="en-US"/>
        </w:rPr>
      </w:pPr>
      <w:r w:rsidRPr="00E50C06">
        <w:rPr>
          <w:rFonts w:ascii="Arial" w:hAnsi="Arial" w:cs="Arial"/>
          <w:spacing w:val="0"/>
          <w:szCs w:val="18"/>
          <w:lang w:eastAsia="en-US"/>
        </w:rPr>
        <w:t xml:space="preserve">            Valor total - R$ 29.520,00 (correspondendo R$ 7.380,00 para cada Módulo do curso)</w:t>
      </w:r>
    </w:p>
    <w:p w:rsidR="009C0BFA" w:rsidRPr="00E50C06" w:rsidRDefault="009C0BFA" w:rsidP="009C0BFA">
      <w:pPr>
        <w:widowControl w:val="0"/>
        <w:tabs>
          <w:tab w:val="left" w:pos="851"/>
          <w:tab w:val="left" w:pos="9923"/>
        </w:tabs>
        <w:spacing w:after="120" w:line="300" w:lineRule="exact"/>
        <w:ind w:left="709" w:right="91" w:hanging="709"/>
        <w:jc w:val="both"/>
        <w:rPr>
          <w:rFonts w:ascii="Arial" w:hAnsi="Arial" w:cs="Arial"/>
          <w:spacing w:val="0"/>
          <w:szCs w:val="18"/>
          <w:lang w:eastAsia="en-US"/>
        </w:rPr>
      </w:pPr>
      <w:r w:rsidRPr="00E50C06">
        <w:rPr>
          <w:rFonts w:ascii="Arial" w:hAnsi="Arial" w:cs="Arial"/>
          <w:spacing w:val="0"/>
          <w:szCs w:val="18"/>
          <w:lang w:eastAsia="en-US"/>
        </w:rPr>
        <w:t xml:space="preserve">       </w:t>
      </w:r>
      <w:r w:rsidRPr="00E50C06">
        <w:rPr>
          <w:rFonts w:ascii="Arial" w:hAnsi="Arial" w:cs="Arial"/>
          <w:spacing w:val="0"/>
          <w:szCs w:val="18"/>
          <w:lang w:eastAsia="en-US"/>
        </w:rPr>
        <w:tab/>
      </w:r>
      <w:r w:rsidRPr="00E50C06">
        <w:rPr>
          <w:rFonts w:ascii="Arial" w:hAnsi="Arial" w:cs="Arial"/>
          <w:spacing w:val="0"/>
          <w:szCs w:val="18"/>
          <w:lang w:eastAsia="en-US"/>
        </w:rPr>
        <w:tab/>
        <w:t xml:space="preserve">Pagamento pode ser realizado integralmente no ato da matrícula do Módulo 1 ou dividido em 4 parcelas de R$ 7.380,00, a ser efetuado no ato das matrículas de cada Módulo, conforme calendário (item 5.2). </w:t>
      </w:r>
    </w:p>
    <w:p w:rsidR="009C0BFA" w:rsidRPr="00E50C06" w:rsidRDefault="009C0BFA" w:rsidP="009C0BFA">
      <w:pPr>
        <w:widowControl w:val="0"/>
        <w:tabs>
          <w:tab w:val="left" w:pos="9923"/>
        </w:tabs>
        <w:spacing w:line="300" w:lineRule="exact"/>
        <w:ind w:left="284" w:right="92"/>
        <w:jc w:val="both"/>
        <w:rPr>
          <w:rFonts w:ascii="Arial" w:hAnsi="Arial" w:cs="Arial"/>
          <w:b/>
          <w:spacing w:val="0"/>
          <w:szCs w:val="18"/>
          <w:lang w:eastAsia="en-US"/>
        </w:rPr>
      </w:pPr>
      <w:r w:rsidRPr="00E50C06">
        <w:rPr>
          <w:rFonts w:ascii="Arial" w:hAnsi="Arial" w:cs="Arial"/>
          <w:b/>
          <w:spacing w:val="0"/>
          <w:szCs w:val="18"/>
          <w:lang w:eastAsia="en-US"/>
        </w:rPr>
        <w:t>4.1.1</w:t>
      </w:r>
      <w:r>
        <w:rPr>
          <w:rFonts w:ascii="Arial" w:hAnsi="Arial" w:cs="Arial"/>
          <w:b/>
          <w:spacing w:val="0"/>
          <w:szCs w:val="18"/>
          <w:lang w:eastAsia="en-US"/>
        </w:rPr>
        <w:t>.</w:t>
      </w:r>
      <w:r w:rsidRPr="00E50C06">
        <w:rPr>
          <w:rFonts w:ascii="Arial" w:hAnsi="Arial" w:cs="Arial"/>
          <w:b/>
          <w:spacing w:val="0"/>
          <w:szCs w:val="18"/>
          <w:lang w:eastAsia="en-US"/>
        </w:rPr>
        <w:t xml:space="preserve"> Formas de pagamento</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As taxas do Processo Seletivo e de inscrição deverão ser pagas à vista (em dinheiro, cartão de débito ou de crédito).</w:t>
      </w:r>
    </w:p>
    <w:p w:rsidR="009C0BFA"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A taxa de matrícula no curso (integral ou parcelada) poderá ser paga à vista (em dinheiro, cartão de débito ou cartão de crédito) ou em até 4 parcelas (somente para cartão de crédito).</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lastRenderedPageBreak/>
        <w:t>4.2</w:t>
      </w:r>
      <w:r>
        <w:rPr>
          <w:rFonts w:ascii="Arial" w:hAnsi="Arial" w:cs="Arial"/>
          <w:b/>
          <w:spacing w:val="0"/>
          <w:szCs w:val="18"/>
          <w:lang w:eastAsia="en-US"/>
        </w:rPr>
        <w:t>.</w:t>
      </w:r>
      <w:r w:rsidRPr="00E50C06">
        <w:rPr>
          <w:rFonts w:ascii="Arial" w:hAnsi="Arial" w:cs="Arial"/>
          <w:b/>
          <w:spacing w:val="0"/>
          <w:szCs w:val="18"/>
          <w:lang w:eastAsia="en-US"/>
        </w:rPr>
        <w:t xml:space="preserve"> Matrícula – local, calendário, documentação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As matrículas serão obrigatórias em todos os Módulos do curso, antes do início de cada um, e de deverão ser realizadas pelo candidato aprovado na Sede da AASP (Rua Álvares Penteado nº 151, 4º Andar, Centro, em São Paulo/SP), conforme o seguinte calendário:</w:t>
      </w:r>
    </w:p>
    <w:p w:rsidR="009C0BFA" w:rsidRPr="00E50C06" w:rsidRDefault="009C0BFA" w:rsidP="009C0BFA">
      <w:pPr>
        <w:pStyle w:val="PargrafodaLista"/>
        <w:widowControl w:val="0"/>
        <w:numPr>
          <w:ilvl w:val="0"/>
          <w:numId w:val="20"/>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u w:val="single"/>
        </w:rPr>
        <w:t>Matrícula no Módulo 1</w:t>
      </w:r>
      <w:r w:rsidRPr="00E50C06">
        <w:rPr>
          <w:rFonts w:ascii="Arial" w:hAnsi="Arial" w:cs="Arial"/>
          <w:sz w:val="18"/>
          <w:szCs w:val="18"/>
        </w:rPr>
        <w:t xml:space="preserve">: </w:t>
      </w:r>
      <w:r>
        <w:rPr>
          <w:rFonts w:ascii="Arial" w:hAnsi="Arial" w:cs="Arial"/>
          <w:sz w:val="18"/>
          <w:szCs w:val="18"/>
        </w:rPr>
        <w:t xml:space="preserve">de </w:t>
      </w:r>
      <w:r w:rsidRPr="00E50C06">
        <w:rPr>
          <w:rFonts w:ascii="Arial" w:hAnsi="Arial" w:cs="Arial"/>
          <w:sz w:val="18"/>
          <w:szCs w:val="18"/>
        </w:rPr>
        <w:t>3 a 14/2/2020</w:t>
      </w:r>
    </w:p>
    <w:p w:rsidR="009C0BFA" w:rsidRPr="00E50C06" w:rsidRDefault="009C0BFA" w:rsidP="009C0BFA">
      <w:pPr>
        <w:pStyle w:val="PargrafodaLista"/>
        <w:widowControl w:val="0"/>
        <w:numPr>
          <w:ilvl w:val="0"/>
          <w:numId w:val="20"/>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u w:val="single"/>
        </w:rPr>
        <w:t>Matrícula no Módulo 2</w:t>
      </w:r>
      <w:r w:rsidRPr="00E50C06">
        <w:rPr>
          <w:rFonts w:ascii="Arial" w:hAnsi="Arial" w:cs="Arial"/>
          <w:sz w:val="18"/>
          <w:szCs w:val="18"/>
        </w:rPr>
        <w:t xml:space="preserve">: </w:t>
      </w:r>
      <w:r>
        <w:rPr>
          <w:rFonts w:ascii="Arial" w:hAnsi="Arial" w:cs="Arial"/>
          <w:sz w:val="18"/>
          <w:szCs w:val="18"/>
        </w:rPr>
        <w:t>de 28 a 31/7/2020</w:t>
      </w:r>
    </w:p>
    <w:p w:rsidR="009C0BFA" w:rsidRPr="00E50C06" w:rsidRDefault="009C0BFA" w:rsidP="009C0BFA">
      <w:pPr>
        <w:pStyle w:val="PargrafodaLista"/>
        <w:widowControl w:val="0"/>
        <w:numPr>
          <w:ilvl w:val="0"/>
          <w:numId w:val="20"/>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u w:val="single"/>
        </w:rPr>
        <w:t>Matrícula no Módulo 3</w:t>
      </w:r>
      <w:r w:rsidRPr="00E50C06">
        <w:rPr>
          <w:rFonts w:ascii="Arial" w:hAnsi="Arial" w:cs="Arial"/>
          <w:sz w:val="18"/>
          <w:szCs w:val="18"/>
        </w:rPr>
        <w:t xml:space="preserve">: </w:t>
      </w:r>
      <w:r>
        <w:rPr>
          <w:rFonts w:ascii="Arial" w:hAnsi="Arial" w:cs="Arial"/>
          <w:sz w:val="18"/>
          <w:szCs w:val="18"/>
        </w:rPr>
        <w:t>de 23 a 26/2/20121</w:t>
      </w:r>
    </w:p>
    <w:p w:rsidR="009C0BFA" w:rsidRPr="00E50C06" w:rsidRDefault="009C0BFA" w:rsidP="009C0BFA">
      <w:pPr>
        <w:pStyle w:val="PargrafodaLista"/>
        <w:widowControl w:val="0"/>
        <w:numPr>
          <w:ilvl w:val="0"/>
          <w:numId w:val="20"/>
        </w:numPr>
        <w:tabs>
          <w:tab w:val="left" w:pos="9923"/>
        </w:tabs>
        <w:spacing w:after="120" w:line="300" w:lineRule="exact"/>
        <w:ind w:left="714" w:right="91" w:hanging="357"/>
        <w:jc w:val="both"/>
        <w:rPr>
          <w:rFonts w:ascii="Arial" w:hAnsi="Arial" w:cs="Arial"/>
          <w:sz w:val="18"/>
          <w:szCs w:val="18"/>
        </w:rPr>
      </w:pPr>
      <w:r w:rsidRPr="00E50C06">
        <w:rPr>
          <w:rFonts w:ascii="Arial" w:hAnsi="Arial" w:cs="Arial"/>
          <w:sz w:val="18"/>
          <w:szCs w:val="18"/>
          <w:u w:val="single"/>
        </w:rPr>
        <w:t>Matrícula no Módulo 4</w:t>
      </w:r>
      <w:r w:rsidRPr="00E50C06">
        <w:rPr>
          <w:rFonts w:ascii="Arial" w:hAnsi="Arial" w:cs="Arial"/>
          <w:sz w:val="18"/>
          <w:szCs w:val="18"/>
        </w:rPr>
        <w:t xml:space="preserve">: </w:t>
      </w:r>
      <w:r>
        <w:rPr>
          <w:rFonts w:ascii="Arial" w:hAnsi="Arial" w:cs="Arial"/>
          <w:sz w:val="18"/>
          <w:szCs w:val="18"/>
        </w:rPr>
        <w:t>de 27 a 30/7/2021</w:t>
      </w:r>
    </w:p>
    <w:p w:rsidR="009C0BFA" w:rsidRPr="00E50C06" w:rsidRDefault="009C0BFA" w:rsidP="009C0BFA">
      <w:pPr>
        <w:widowControl w:val="0"/>
        <w:tabs>
          <w:tab w:val="left" w:pos="9923"/>
        </w:tabs>
        <w:spacing w:line="300" w:lineRule="exact"/>
        <w:ind w:left="284" w:right="92"/>
        <w:jc w:val="both"/>
        <w:rPr>
          <w:rFonts w:ascii="Arial" w:hAnsi="Arial" w:cs="Arial"/>
          <w:b/>
          <w:spacing w:val="0"/>
          <w:szCs w:val="18"/>
          <w:lang w:eastAsia="en-US"/>
        </w:rPr>
      </w:pPr>
      <w:r w:rsidRPr="00E50C06">
        <w:rPr>
          <w:rFonts w:ascii="Arial" w:hAnsi="Arial" w:cs="Arial"/>
          <w:b/>
          <w:spacing w:val="0"/>
          <w:szCs w:val="18"/>
          <w:lang w:eastAsia="en-US"/>
        </w:rPr>
        <w:t>4.2.1</w:t>
      </w:r>
      <w:r>
        <w:rPr>
          <w:rFonts w:ascii="Arial" w:hAnsi="Arial" w:cs="Arial"/>
          <w:b/>
          <w:spacing w:val="0"/>
          <w:szCs w:val="18"/>
          <w:lang w:eastAsia="en-US"/>
        </w:rPr>
        <w:t>.</w:t>
      </w:r>
      <w:r w:rsidRPr="00E50C06">
        <w:rPr>
          <w:rFonts w:ascii="Arial" w:hAnsi="Arial" w:cs="Arial"/>
          <w:b/>
          <w:spacing w:val="0"/>
          <w:szCs w:val="18"/>
          <w:lang w:eastAsia="en-US"/>
        </w:rPr>
        <w:t xml:space="preserve"> Documentação</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Os seguintes documentos deverão ser entregues no ato da matrícula do Módulo 1:</w:t>
      </w:r>
    </w:p>
    <w:p w:rsidR="009C0BFA" w:rsidRPr="00E50C06" w:rsidRDefault="009C0BFA" w:rsidP="009C0BFA">
      <w:pPr>
        <w:pStyle w:val="PargrafodaLista"/>
        <w:widowControl w:val="0"/>
        <w:numPr>
          <w:ilvl w:val="0"/>
          <w:numId w:val="21"/>
        </w:numPr>
        <w:tabs>
          <w:tab w:val="left" w:pos="851"/>
        </w:tabs>
        <w:spacing w:after="0" w:line="300" w:lineRule="exact"/>
        <w:ind w:left="567" w:right="92" w:firstLine="0"/>
        <w:jc w:val="both"/>
        <w:rPr>
          <w:rFonts w:ascii="Arial" w:hAnsi="Arial" w:cs="Arial"/>
          <w:sz w:val="18"/>
          <w:szCs w:val="18"/>
        </w:rPr>
      </w:pPr>
      <w:r w:rsidRPr="00E50C06">
        <w:rPr>
          <w:rFonts w:ascii="Arial" w:hAnsi="Arial" w:cs="Arial"/>
          <w:sz w:val="18"/>
          <w:szCs w:val="18"/>
        </w:rPr>
        <w:t xml:space="preserve">Formulário de matrícula devidamente preenchido e assinado; </w:t>
      </w:r>
    </w:p>
    <w:p w:rsidR="009C0BFA" w:rsidRPr="00E50C06" w:rsidRDefault="009C0BFA" w:rsidP="009C0BFA">
      <w:pPr>
        <w:pStyle w:val="PargrafodaLista"/>
        <w:widowControl w:val="0"/>
        <w:numPr>
          <w:ilvl w:val="0"/>
          <w:numId w:val="21"/>
        </w:numPr>
        <w:tabs>
          <w:tab w:val="left" w:pos="851"/>
        </w:tabs>
        <w:spacing w:after="0" w:line="300" w:lineRule="exact"/>
        <w:ind w:left="567" w:right="92" w:firstLine="0"/>
        <w:jc w:val="both"/>
        <w:rPr>
          <w:rFonts w:ascii="Arial" w:hAnsi="Arial" w:cs="Arial"/>
          <w:sz w:val="18"/>
          <w:szCs w:val="18"/>
        </w:rPr>
      </w:pPr>
      <w:r w:rsidRPr="00E50C06">
        <w:rPr>
          <w:rFonts w:ascii="Arial" w:hAnsi="Arial" w:cs="Arial"/>
          <w:sz w:val="18"/>
          <w:szCs w:val="18"/>
        </w:rPr>
        <w:t xml:space="preserve">Cópia autenticada de documento de identidade (RG, CNH) ou da carteira da OAB; </w:t>
      </w:r>
    </w:p>
    <w:p w:rsidR="009C0BFA" w:rsidRPr="00E50C06" w:rsidRDefault="009C0BFA" w:rsidP="009C0BFA">
      <w:pPr>
        <w:pStyle w:val="PargrafodaLista"/>
        <w:widowControl w:val="0"/>
        <w:numPr>
          <w:ilvl w:val="0"/>
          <w:numId w:val="21"/>
        </w:numPr>
        <w:tabs>
          <w:tab w:val="left" w:pos="851"/>
        </w:tabs>
        <w:spacing w:after="0" w:line="300" w:lineRule="exact"/>
        <w:ind w:left="851" w:right="92" w:hanging="284"/>
        <w:jc w:val="both"/>
        <w:rPr>
          <w:rFonts w:ascii="Arial" w:hAnsi="Arial" w:cs="Arial"/>
          <w:sz w:val="18"/>
          <w:szCs w:val="18"/>
        </w:rPr>
      </w:pPr>
      <w:r w:rsidRPr="00E50C06">
        <w:rPr>
          <w:rFonts w:ascii="Arial" w:hAnsi="Arial" w:cs="Arial"/>
          <w:sz w:val="18"/>
          <w:szCs w:val="18"/>
        </w:rPr>
        <w:t>Cópia autenticada do Diploma de Graduação em Direito (no caso de não possuir carteira da OAB). Na falta do Diploma de Graduação em Direito, poderá o candidato aprovado apresentar Certidão de Conclusão do Curso de Graduação em Direito, em caráter provisório. Neste caso, fica estipulado o prazo de 180 (cento e oitenta) dias, a contar da data da matrícula do Módulo 1 para entrega da cópia autenticada Diploma, sob pena de não poder dar continuidade no curso.</w:t>
      </w:r>
    </w:p>
    <w:p w:rsidR="009C0BFA" w:rsidRPr="00E50C06" w:rsidRDefault="009C0BFA" w:rsidP="009C0BFA">
      <w:pPr>
        <w:widowControl w:val="0"/>
        <w:tabs>
          <w:tab w:val="left" w:pos="851"/>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Nos demais Módulos, será necessária a apresentação apenas do formulário de matrícula preenchido e assinado.</w:t>
      </w:r>
    </w:p>
    <w:p w:rsidR="009C0BFA" w:rsidRPr="00E50C06" w:rsidRDefault="009C0BFA" w:rsidP="009C0BFA">
      <w:pPr>
        <w:widowControl w:val="0"/>
        <w:tabs>
          <w:tab w:val="left" w:pos="851"/>
        </w:tabs>
        <w:spacing w:line="300" w:lineRule="exact"/>
        <w:ind w:left="567"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 xml:space="preserve">4.3. </w:t>
      </w:r>
      <w:r w:rsidRPr="00E50C06">
        <w:rPr>
          <w:rFonts w:ascii="Arial" w:hAnsi="Arial" w:cs="Arial"/>
          <w:spacing w:val="0"/>
          <w:szCs w:val="18"/>
          <w:lang w:eastAsia="en-US"/>
        </w:rPr>
        <w:t xml:space="preserve">Somente poderão realizar a matrícula no Módulo 1 os candidatos convocados que apresentarem toda a documentação acima relacionada e realizarem o pagamento das taxas de inscrição e de matrícula no curso (integral ou parcelada). A não-apresentação de prova de conclusão do Curso de Direito (Diploma/Certidão de Conclusão ou carteira da OAB) tornará nula, para todos os efeitos, a classificação do candidato, independentemente dos resultados obtidos no Processo Seletivo.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4.4.</w:t>
      </w:r>
      <w:r w:rsidRPr="00E50C06">
        <w:rPr>
          <w:rFonts w:ascii="Arial" w:hAnsi="Arial" w:cs="Arial"/>
          <w:spacing w:val="0"/>
          <w:szCs w:val="18"/>
          <w:lang w:eastAsia="en-US"/>
        </w:rPr>
        <w:t xml:space="preserve"> Somente poderão realizar a matrícula nos Módulos 2, 3 e 4 os alunos que:</w:t>
      </w:r>
    </w:p>
    <w:p w:rsidR="009C0BFA" w:rsidRPr="00E50C06" w:rsidRDefault="009C0BFA" w:rsidP="009C0BFA">
      <w:pPr>
        <w:pStyle w:val="PargrafodaLista"/>
        <w:widowControl w:val="0"/>
        <w:numPr>
          <w:ilvl w:val="0"/>
          <w:numId w:val="28"/>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forem aprovados no(s) módulo(s) anterior(es);</w:t>
      </w:r>
    </w:p>
    <w:p w:rsidR="009C0BFA" w:rsidRPr="00E50C06" w:rsidRDefault="009C0BFA" w:rsidP="009C0BFA">
      <w:pPr>
        <w:pStyle w:val="PargrafodaLista"/>
        <w:widowControl w:val="0"/>
        <w:numPr>
          <w:ilvl w:val="0"/>
          <w:numId w:val="28"/>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apresentarem o formulário de matrícula preenchido e assinado e</w:t>
      </w:r>
    </w:p>
    <w:p w:rsidR="009C0BFA" w:rsidRPr="00E50C06" w:rsidRDefault="009C0BFA" w:rsidP="009C0BFA">
      <w:pPr>
        <w:pStyle w:val="PargrafodaLista"/>
        <w:widowControl w:val="0"/>
        <w:numPr>
          <w:ilvl w:val="0"/>
          <w:numId w:val="28"/>
        </w:numPr>
        <w:tabs>
          <w:tab w:val="left" w:pos="9923"/>
        </w:tabs>
        <w:spacing w:after="120" w:line="300" w:lineRule="exact"/>
        <w:ind w:left="714" w:right="91" w:hanging="357"/>
        <w:jc w:val="both"/>
        <w:rPr>
          <w:rFonts w:ascii="Arial" w:hAnsi="Arial" w:cs="Arial"/>
          <w:sz w:val="18"/>
          <w:szCs w:val="18"/>
        </w:rPr>
      </w:pPr>
      <w:r w:rsidRPr="00E50C06">
        <w:rPr>
          <w:rFonts w:ascii="Arial" w:hAnsi="Arial" w:cs="Arial"/>
          <w:sz w:val="18"/>
          <w:szCs w:val="18"/>
        </w:rPr>
        <w:t xml:space="preserve">realizarem o pagamento da parcela da taxa para inscrição no curso referente ao módulo em que está se matriculando.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b/>
          <w:spacing w:val="0"/>
          <w:szCs w:val="18"/>
          <w:lang w:eastAsia="en-US"/>
        </w:rPr>
        <w:t>4.4.1.</w:t>
      </w:r>
      <w:r w:rsidRPr="00E50C06">
        <w:rPr>
          <w:rFonts w:ascii="Arial" w:hAnsi="Arial" w:cs="Arial"/>
          <w:spacing w:val="0"/>
          <w:szCs w:val="18"/>
          <w:lang w:eastAsia="en-US"/>
        </w:rPr>
        <w:t xml:space="preserve"> Os alunos que tiverem efetuado o pagamento integral da taxa para inscrição na matrícula do Módulo 1, bem como os alunos que obtiverem bolsa integral, precisarão cumprir apenas os requisitos “a” e “b” acima para estarem aptos à matrícula.</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5. Desistência e política de reembolso das taxas</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O aluno matriculado que decidir desistir do curso deverá apresentar respectivo requerimento por escrito à Coordenação do curso. A data da desistência será considerada aquela em que o referido requerimento for protocolizado junto à AASP.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O simples abandono do curso pelo aluno matriculado e/ou o não comparecimento às aulas não configurará desistência do curso. </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lastRenderedPageBreak/>
        <w:t xml:space="preserve">A desistência no curso, na forma acima prevista, dará ao aluno desistente o direito a reembolso do(s) valor(es) pago(s) nas seguintes situações: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 xml:space="preserve">I. Taxa do processo seletivo e taxa de inscrição: não haverá reembolso/devolução do valor pago, exceto no caso previsto no item 10.1.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lang w:eastAsia="en-US"/>
        </w:rPr>
        <w:t xml:space="preserve">II. Taxa de matrícula no curso: </w:t>
      </w:r>
    </w:p>
    <w:p w:rsidR="009C0BFA" w:rsidRPr="00E50C06" w:rsidRDefault="009C0BFA" w:rsidP="009C0BFA">
      <w:pPr>
        <w:pStyle w:val="PargrafodaLista"/>
        <w:widowControl w:val="0"/>
        <w:numPr>
          <w:ilvl w:val="0"/>
          <w:numId w:val="22"/>
        </w:numPr>
        <w:tabs>
          <w:tab w:val="left" w:pos="9923"/>
        </w:tabs>
        <w:spacing w:after="0" w:line="300" w:lineRule="exact"/>
        <w:ind w:left="993" w:right="92" w:hanging="284"/>
        <w:jc w:val="both"/>
        <w:rPr>
          <w:rFonts w:ascii="Arial" w:hAnsi="Arial" w:cs="Arial"/>
          <w:sz w:val="18"/>
          <w:szCs w:val="18"/>
        </w:rPr>
      </w:pPr>
      <w:r w:rsidRPr="00E50C06">
        <w:rPr>
          <w:rFonts w:ascii="Arial" w:hAnsi="Arial" w:cs="Arial"/>
          <w:sz w:val="18"/>
          <w:szCs w:val="18"/>
        </w:rPr>
        <w:t xml:space="preserve">Matrícula do Módulo 1: não será concedido reembolso do valor pago correspondente a este Módulo, em qualquer hipótese. </w:t>
      </w:r>
    </w:p>
    <w:p w:rsidR="009C0BFA" w:rsidRPr="00E50C06" w:rsidRDefault="009C0BFA" w:rsidP="009C0BFA">
      <w:pPr>
        <w:pStyle w:val="PargrafodaLista"/>
        <w:widowControl w:val="0"/>
        <w:numPr>
          <w:ilvl w:val="0"/>
          <w:numId w:val="22"/>
        </w:numPr>
        <w:tabs>
          <w:tab w:val="left" w:pos="9923"/>
        </w:tabs>
        <w:spacing w:after="0" w:line="300" w:lineRule="exact"/>
        <w:ind w:left="993" w:right="92" w:hanging="284"/>
        <w:jc w:val="both"/>
        <w:rPr>
          <w:rFonts w:ascii="Arial" w:hAnsi="Arial" w:cs="Arial"/>
          <w:sz w:val="18"/>
          <w:szCs w:val="18"/>
        </w:rPr>
      </w:pPr>
      <w:r w:rsidRPr="00E50C06">
        <w:rPr>
          <w:rFonts w:ascii="Arial" w:hAnsi="Arial" w:cs="Arial"/>
          <w:sz w:val="18"/>
          <w:szCs w:val="18"/>
        </w:rPr>
        <w:t xml:space="preserve">Matrículas dos Módulos 2, 3 e 4: será reembolsado 95% do valor pago correspondente a cada Módulo, cujas aulas ainda não tenham se iniciado na data do protocolo do requerimento de desistência. </w:t>
      </w:r>
    </w:p>
    <w:p w:rsidR="009C0BFA" w:rsidRPr="00E50C06" w:rsidRDefault="009C0BFA" w:rsidP="009C0BFA">
      <w:pPr>
        <w:widowControl w:val="0"/>
        <w:tabs>
          <w:tab w:val="left" w:pos="9923"/>
        </w:tabs>
        <w:spacing w:line="300" w:lineRule="exact"/>
        <w:ind w:left="709" w:right="91"/>
        <w:jc w:val="both"/>
        <w:rPr>
          <w:rFonts w:ascii="Arial" w:hAnsi="Arial" w:cs="Arial"/>
          <w:spacing w:val="0"/>
          <w:szCs w:val="18"/>
          <w:lang w:eastAsia="en-US"/>
        </w:rPr>
      </w:pPr>
      <w:r w:rsidRPr="00E50C06">
        <w:rPr>
          <w:rFonts w:ascii="Arial" w:hAnsi="Arial" w:cs="Arial"/>
          <w:spacing w:val="0"/>
          <w:szCs w:val="18"/>
          <w:lang w:eastAsia="en-US"/>
        </w:rPr>
        <w:t>O reembolso, se cabível, será realizado por meio de depósito bancário em conta corrente de titularidade do aluno desistente, e por este indicada expressamente, no prazo de até 20 (vinte) dias úteis a contar da data da apresentação à AASP do requerimento de desistência. No caso da taxa de matrícula no curso ter sido paga a prazo, a devolução será feita no mesmo número de parcelas do pagamento, sendo a primeira no prazo de 20 (vinte) úteis, a contar da data da apresentação à AASP do requerimento de desistência, e as seguintes sempre no prazo de 30 (trinta) dias subsequentes ao vencimento da parcela anterior.</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6. Cronograma do Curso</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u w:val="single"/>
          <w:lang w:eastAsia="en-US"/>
        </w:rPr>
        <w:t>Divulgação da relação de aprovados no Processo Seletivo</w:t>
      </w:r>
      <w:r w:rsidRPr="00E50C06">
        <w:rPr>
          <w:rFonts w:ascii="Arial" w:hAnsi="Arial" w:cs="Arial"/>
          <w:spacing w:val="0"/>
          <w:szCs w:val="18"/>
          <w:lang w:eastAsia="en-US"/>
        </w:rPr>
        <w:t xml:space="preserve">: 24/1/2020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u w:val="single"/>
          <w:lang w:eastAsia="en-US"/>
        </w:rPr>
        <w:t>Período de matrícula no curso</w:t>
      </w:r>
      <w:r w:rsidRPr="00E50C06">
        <w:rPr>
          <w:rFonts w:ascii="Arial" w:hAnsi="Arial" w:cs="Arial"/>
          <w:spacing w:val="0"/>
          <w:szCs w:val="18"/>
          <w:lang w:eastAsia="en-US"/>
        </w:rPr>
        <w:t xml:space="preserve">: 3 a 14/2/2020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u w:val="single"/>
          <w:lang w:eastAsia="en-US"/>
        </w:rPr>
        <w:t>Início das aulas</w:t>
      </w:r>
      <w:r w:rsidRPr="00E50C06">
        <w:rPr>
          <w:rFonts w:ascii="Arial" w:hAnsi="Arial" w:cs="Arial"/>
          <w:spacing w:val="0"/>
          <w:szCs w:val="18"/>
          <w:lang w:eastAsia="en-US"/>
        </w:rPr>
        <w:t xml:space="preserve">: 10/3/2020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u w:val="single"/>
          <w:lang w:eastAsia="en-US"/>
        </w:rPr>
        <w:t>Término das aulas</w:t>
      </w:r>
      <w:r w:rsidRPr="00E50C06">
        <w:rPr>
          <w:rFonts w:ascii="Arial" w:hAnsi="Arial" w:cs="Arial"/>
          <w:spacing w:val="0"/>
          <w:szCs w:val="18"/>
          <w:lang w:eastAsia="en-US"/>
        </w:rPr>
        <w:t xml:space="preserve">: 17/9/2021 </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spacing w:val="0"/>
          <w:szCs w:val="18"/>
          <w:u w:val="single"/>
          <w:lang w:eastAsia="en-US"/>
        </w:rPr>
        <w:t>Término do curso</w:t>
      </w:r>
      <w:r w:rsidRPr="00E50C06">
        <w:rPr>
          <w:rFonts w:ascii="Arial" w:hAnsi="Arial" w:cs="Arial"/>
          <w:spacing w:val="0"/>
          <w:szCs w:val="18"/>
          <w:lang w:eastAsia="en-US"/>
        </w:rPr>
        <w:t>: 30/11/2021</w:t>
      </w:r>
    </w:p>
    <w:p w:rsidR="009C0BFA" w:rsidRDefault="009C0BFA" w:rsidP="009C0BFA">
      <w:pPr>
        <w:widowControl w:val="0"/>
        <w:tabs>
          <w:tab w:val="left" w:pos="9923"/>
        </w:tabs>
        <w:spacing w:line="300" w:lineRule="exact"/>
        <w:ind w:left="284" w:right="91"/>
        <w:jc w:val="both"/>
        <w:rPr>
          <w:rFonts w:ascii="Arial" w:hAnsi="Arial" w:cs="Arial"/>
          <w:spacing w:val="0"/>
          <w:szCs w:val="18"/>
          <w:lang w:eastAsia="en-US"/>
        </w:rPr>
      </w:pPr>
      <w:r w:rsidRPr="00E50C06">
        <w:rPr>
          <w:rFonts w:ascii="Arial" w:hAnsi="Arial" w:cs="Arial"/>
          <w:spacing w:val="0"/>
          <w:szCs w:val="18"/>
          <w:u w:val="single"/>
          <w:lang w:eastAsia="en-US"/>
        </w:rPr>
        <w:t>Dias e horários</w:t>
      </w:r>
      <w:r w:rsidRPr="00E50C06">
        <w:rPr>
          <w:rFonts w:ascii="Arial" w:hAnsi="Arial" w:cs="Arial"/>
          <w:spacing w:val="0"/>
          <w:szCs w:val="18"/>
          <w:lang w:eastAsia="en-US"/>
        </w:rPr>
        <w:t xml:space="preserve">: terças e quintas-feiras, das 9h às 12h15 </w:t>
      </w:r>
    </w:p>
    <w:p w:rsidR="009C0BFA" w:rsidRPr="00E50C06" w:rsidRDefault="009C0BFA" w:rsidP="009C0BFA">
      <w:pPr>
        <w:widowControl w:val="0"/>
        <w:tabs>
          <w:tab w:val="left" w:pos="9923"/>
        </w:tabs>
        <w:spacing w:line="300" w:lineRule="exact"/>
        <w:ind w:left="284" w:right="91"/>
        <w:jc w:val="both"/>
        <w:rPr>
          <w:rFonts w:ascii="Arial" w:hAnsi="Arial" w:cs="Arial"/>
          <w:spacing w:val="0"/>
          <w:szCs w:val="18"/>
          <w:lang w:eastAsia="en-US"/>
        </w:rPr>
      </w:pPr>
    </w:p>
    <w:p w:rsidR="009C0BFA" w:rsidRDefault="009C0BFA" w:rsidP="009C0BFA">
      <w:pPr>
        <w:widowControl w:val="0"/>
        <w:tabs>
          <w:tab w:val="left" w:pos="9923"/>
        </w:tabs>
        <w:spacing w:line="300" w:lineRule="exact"/>
        <w:ind w:right="91"/>
        <w:jc w:val="both"/>
        <w:rPr>
          <w:rFonts w:ascii="Arial" w:hAnsi="Arial" w:cs="Arial"/>
          <w:spacing w:val="0"/>
          <w:szCs w:val="18"/>
          <w:lang w:eastAsia="en-US"/>
        </w:rPr>
      </w:pPr>
      <w:r w:rsidRPr="00E50C06">
        <w:rPr>
          <w:rFonts w:ascii="Arial" w:hAnsi="Arial" w:cs="Arial"/>
          <w:b/>
          <w:spacing w:val="0"/>
          <w:szCs w:val="18"/>
          <w:lang w:eastAsia="en-US"/>
        </w:rPr>
        <w:t>6.1</w:t>
      </w:r>
      <w:r>
        <w:rPr>
          <w:rFonts w:ascii="Arial" w:hAnsi="Arial" w:cs="Arial"/>
          <w:b/>
          <w:spacing w:val="0"/>
          <w:szCs w:val="18"/>
          <w:lang w:eastAsia="en-US"/>
        </w:rPr>
        <w:t>.</w:t>
      </w:r>
      <w:r w:rsidRPr="00E50C06">
        <w:rPr>
          <w:rFonts w:ascii="Arial" w:hAnsi="Arial" w:cs="Arial"/>
          <w:spacing w:val="0"/>
          <w:szCs w:val="18"/>
          <w:lang w:eastAsia="en-US"/>
        </w:rPr>
        <w:t xml:space="preserve"> As datas de matrícula e de início e término do curso, bem como as das aulas, poderão sofrer alterações, a critério exclusivo da AASP e/ou FADUSP.</w:t>
      </w: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7. Local de realização do curso</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As aulas serão ministradas na sede da Associação dos Advogados de São Paulo – AASP, localizada na Rua Álvares Penteado nº 151, Centro, em São Paulo/SP.</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Eventualmente o local de algumas aulas poderá ser alterado, a critério exclusivo da AASP e/ou da FADUSP, o que, quando e se ocorrer, será previamente informado aos alunos.</w:t>
      </w: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8. Certificação e controle/registro de frequência</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Para ter direito ao certificado de Especialista em Direito Processual Civil, expedi</w:t>
      </w:r>
      <w:r w:rsidR="00DF6CDC">
        <w:rPr>
          <w:rFonts w:ascii="Arial" w:hAnsi="Arial" w:cs="Arial"/>
          <w:spacing w:val="0"/>
          <w:szCs w:val="18"/>
          <w:lang w:eastAsia="en-US"/>
        </w:rPr>
        <w:t>d</w:t>
      </w:r>
      <w:r w:rsidRPr="00E50C06">
        <w:rPr>
          <w:rFonts w:ascii="Arial" w:hAnsi="Arial" w:cs="Arial"/>
          <w:spacing w:val="0"/>
          <w:szCs w:val="18"/>
          <w:lang w:eastAsia="en-US"/>
        </w:rPr>
        <w:t>o pela Universidade de São Paulo, o aluno deverá cumulativamente:</w:t>
      </w:r>
    </w:p>
    <w:p w:rsidR="009C0BFA" w:rsidRPr="00E50C06" w:rsidRDefault="009C0BFA" w:rsidP="009C0BFA">
      <w:pPr>
        <w:pStyle w:val="PargrafodaLista"/>
        <w:widowControl w:val="0"/>
        <w:numPr>
          <w:ilvl w:val="0"/>
          <w:numId w:val="24"/>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 xml:space="preserve">atingir a frequência mínima de </w:t>
      </w:r>
      <w:r w:rsidR="003D04A7">
        <w:rPr>
          <w:rFonts w:ascii="Arial" w:hAnsi="Arial" w:cs="Arial"/>
          <w:sz w:val="18"/>
          <w:szCs w:val="18"/>
        </w:rPr>
        <w:t>75</w:t>
      </w:r>
      <w:r w:rsidRPr="00E50C06">
        <w:rPr>
          <w:rFonts w:ascii="Arial" w:hAnsi="Arial" w:cs="Arial"/>
          <w:sz w:val="18"/>
          <w:szCs w:val="18"/>
        </w:rPr>
        <w:t xml:space="preserve">% em cada módulo cursado; </w:t>
      </w:r>
    </w:p>
    <w:p w:rsidR="009C0BFA" w:rsidRPr="00E50C06" w:rsidRDefault="009C0BFA" w:rsidP="009C0BFA">
      <w:pPr>
        <w:pStyle w:val="PargrafodaLista"/>
        <w:widowControl w:val="0"/>
        <w:numPr>
          <w:ilvl w:val="0"/>
          <w:numId w:val="24"/>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 xml:space="preserve">efetivar regulamente a matrícula em todos os módulos nas datas determinadas; </w:t>
      </w:r>
    </w:p>
    <w:p w:rsidR="009C0BFA" w:rsidRPr="00E50C06" w:rsidRDefault="009C0BFA" w:rsidP="009C0BFA">
      <w:pPr>
        <w:pStyle w:val="PargrafodaLista"/>
        <w:widowControl w:val="0"/>
        <w:numPr>
          <w:ilvl w:val="0"/>
          <w:numId w:val="24"/>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 xml:space="preserve">obter nota igual ou superior a 7,0 (sete) em cada um dos módulos cursados; e </w:t>
      </w:r>
    </w:p>
    <w:p w:rsidR="009C0BFA" w:rsidRDefault="009C0BFA" w:rsidP="009C0BFA">
      <w:pPr>
        <w:pStyle w:val="PargrafodaLista"/>
        <w:widowControl w:val="0"/>
        <w:numPr>
          <w:ilvl w:val="0"/>
          <w:numId w:val="24"/>
        </w:numPr>
        <w:tabs>
          <w:tab w:val="left" w:pos="9923"/>
        </w:tabs>
        <w:spacing w:after="0" w:line="300" w:lineRule="exact"/>
        <w:ind w:right="92"/>
        <w:jc w:val="both"/>
        <w:rPr>
          <w:rFonts w:ascii="Arial" w:hAnsi="Arial" w:cs="Arial"/>
          <w:sz w:val="18"/>
          <w:szCs w:val="18"/>
        </w:rPr>
      </w:pPr>
      <w:r w:rsidRPr="00E50C06">
        <w:rPr>
          <w:rFonts w:ascii="Arial" w:hAnsi="Arial" w:cs="Arial"/>
          <w:sz w:val="18"/>
          <w:szCs w:val="18"/>
        </w:rPr>
        <w:t>aprovação com nota mínima de 7,0 (sete)na monografia final do curso.</w:t>
      </w:r>
    </w:p>
    <w:p w:rsidR="009C0BFA" w:rsidRPr="00E50C06" w:rsidRDefault="009C0BFA" w:rsidP="009C0BFA">
      <w:pPr>
        <w:pStyle w:val="PargrafodaLista"/>
        <w:widowControl w:val="0"/>
        <w:tabs>
          <w:tab w:val="left" w:pos="9923"/>
        </w:tabs>
        <w:spacing w:after="0" w:line="300" w:lineRule="exact"/>
        <w:ind w:right="92"/>
        <w:jc w:val="both"/>
        <w:rPr>
          <w:rFonts w:ascii="Arial" w:hAnsi="Arial" w:cs="Arial"/>
          <w:sz w:val="18"/>
          <w:szCs w:val="18"/>
        </w:rPr>
      </w:pPr>
    </w:p>
    <w:p w:rsidR="009C0BFA" w:rsidRPr="00E50C06" w:rsidRDefault="009C0BFA" w:rsidP="009C0BFA">
      <w:pPr>
        <w:pStyle w:val="Default"/>
        <w:widowControl w:val="0"/>
        <w:spacing w:line="300" w:lineRule="exact"/>
        <w:ind w:right="92"/>
        <w:jc w:val="both"/>
        <w:rPr>
          <w:rFonts w:ascii="Arial" w:hAnsi="Arial" w:cs="Arial"/>
          <w:b/>
          <w:color w:val="auto"/>
          <w:sz w:val="18"/>
          <w:szCs w:val="18"/>
        </w:rPr>
      </w:pPr>
      <w:r w:rsidRPr="00E50C06">
        <w:rPr>
          <w:rFonts w:ascii="Arial" w:hAnsi="Arial" w:cs="Arial"/>
          <w:b/>
          <w:color w:val="auto"/>
          <w:sz w:val="18"/>
          <w:szCs w:val="18"/>
        </w:rPr>
        <w:t>8.1. O controle e registro de frequência</w:t>
      </w:r>
    </w:p>
    <w:p w:rsidR="009C0BFA" w:rsidRPr="00E50C06" w:rsidRDefault="009C0BFA" w:rsidP="009C0BFA">
      <w:pPr>
        <w:pStyle w:val="Default"/>
        <w:widowControl w:val="0"/>
        <w:spacing w:line="300" w:lineRule="exact"/>
        <w:ind w:right="92"/>
        <w:jc w:val="both"/>
        <w:rPr>
          <w:rFonts w:ascii="Arial" w:hAnsi="Arial" w:cs="Arial"/>
          <w:color w:val="auto"/>
          <w:sz w:val="18"/>
          <w:szCs w:val="18"/>
        </w:rPr>
      </w:pPr>
      <w:r w:rsidRPr="00E50C06">
        <w:rPr>
          <w:rFonts w:ascii="Arial" w:hAnsi="Arial" w:cs="Arial"/>
          <w:color w:val="auto"/>
          <w:sz w:val="18"/>
          <w:szCs w:val="18"/>
        </w:rPr>
        <w:t>O controle e registro de frequência nas aulas será feito por meio de assinatura dos alunos em listas de presença.</w:t>
      </w:r>
    </w:p>
    <w:p w:rsidR="009C0BFA" w:rsidRPr="00E50C06" w:rsidRDefault="009C0BFA" w:rsidP="009C0BFA">
      <w:pPr>
        <w:pStyle w:val="Default"/>
        <w:widowControl w:val="0"/>
        <w:spacing w:line="300" w:lineRule="exact"/>
        <w:ind w:right="92"/>
        <w:jc w:val="both"/>
        <w:rPr>
          <w:rFonts w:ascii="Arial" w:hAnsi="Arial" w:cs="Arial"/>
          <w:color w:val="auto"/>
          <w:sz w:val="18"/>
          <w:szCs w:val="18"/>
        </w:rPr>
      </w:pPr>
      <w:r w:rsidRPr="00E50C06">
        <w:rPr>
          <w:rFonts w:ascii="Arial" w:hAnsi="Arial" w:cs="Arial"/>
          <w:color w:val="auto"/>
          <w:sz w:val="18"/>
          <w:szCs w:val="18"/>
        </w:rPr>
        <w:t xml:space="preserve">Em todas as aulas haverá duas listas de presença a serem assinadas pelos alunos, sendo a primeira no início da aula (disponível das 8h30 até às 9h30) e a segunda ao final da aula (das 11h30 até o encerramento da aula pelo professor). Para que seja considerada a presença completa do aluno (3 horas-aula), deverá necessariamente haver o registro de frequência nas 2 listas. </w:t>
      </w:r>
    </w:p>
    <w:p w:rsidR="009C0BFA" w:rsidRPr="00E50C06" w:rsidRDefault="009C0BFA" w:rsidP="009C0BFA">
      <w:pPr>
        <w:pStyle w:val="Default"/>
        <w:widowControl w:val="0"/>
        <w:spacing w:line="300" w:lineRule="exact"/>
        <w:ind w:right="92"/>
        <w:jc w:val="both"/>
        <w:rPr>
          <w:rFonts w:ascii="Arial" w:hAnsi="Arial" w:cs="Arial"/>
          <w:color w:val="auto"/>
          <w:sz w:val="18"/>
          <w:szCs w:val="18"/>
        </w:rPr>
      </w:pPr>
      <w:r w:rsidRPr="00E50C06">
        <w:rPr>
          <w:rFonts w:ascii="Arial" w:hAnsi="Arial" w:cs="Arial"/>
          <w:color w:val="auto"/>
          <w:sz w:val="18"/>
          <w:szCs w:val="18"/>
        </w:rPr>
        <w:t xml:space="preserve">Sendo assim, em cada aula os alunos deverão registrar sua presença assinando as duas listas, nos horários de disponibilização acima indicados. Caso o registro de frequência ocorra somente em uma das listas, será computada somente 1h30 de presença para fins de certificação do curso, no módulo de aulas teóricas e exercícios. </w:t>
      </w:r>
    </w:p>
    <w:p w:rsidR="009C0BFA" w:rsidRPr="00E50C06" w:rsidRDefault="009C0BFA" w:rsidP="009C0BFA">
      <w:pPr>
        <w:widowControl w:val="0"/>
        <w:spacing w:after="120" w:line="300" w:lineRule="exact"/>
        <w:ind w:right="91"/>
        <w:jc w:val="both"/>
        <w:rPr>
          <w:rFonts w:ascii="Arial" w:hAnsi="Arial" w:cs="Arial"/>
          <w:spacing w:val="0"/>
          <w:szCs w:val="18"/>
          <w:lang w:eastAsia="en-US"/>
        </w:rPr>
      </w:pPr>
      <w:r w:rsidRPr="00E50C06">
        <w:rPr>
          <w:rFonts w:ascii="Arial" w:hAnsi="Arial" w:cs="Arial"/>
          <w:spacing w:val="0"/>
          <w:szCs w:val="18"/>
          <w:lang w:eastAsia="en-US"/>
        </w:rPr>
        <w:t>As listas de presença estarão com os recepcionistas do Curso (colaboradores da AASP), na porta do Auditório nos horários indicados. Não será permitido o registro de frequência fora dos horários indicados.</w:t>
      </w:r>
    </w:p>
    <w:p w:rsidR="009C0BFA" w:rsidRPr="00E50C06" w:rsidRDefault="009C0BFA" w:rsidP="009C0BFA">
      <w:pPr>
        <w:pStyle w:val="Default"/>
        <w:widowControl w:val="0"/>
        <w:spacing w:line="300" w:lineRule="exact"/>
        <w:ind w:left="284" w:right="92"/>
        <w:jc w:val="both"/>
        <w:rPr>
          <w:rFonts w:ascii="Arial" w:hAnsi="Arial" w:cs="Arial"/>
          <w:color w:val="auto"/>
          <w:sz w:val="18"/>
          <w:szCs w:val="18"/>
        </w:rPr>
      </w:pPr>
      <w:r w:rsidRPr="00E50C06">
        <w:rPr>
          <w:rFonts w:ascii="Arial" w:hAnsi="Arial" w:cs="Arial"/>
          <w:b/>
          <w:color w:val="auto"/>
          <w:sz w:val="18"/>
          <w:szCs w:val="18"/>
        </w:rPr>
        <w:t>8.1.1.</w:t>
      </w:r>
      <w:r w:rsidRPr="00E50C06">
        <w:rPr>
          <w:rFonts w:ascii="Arial" w:hAnsi="Arial" w:cs="Arial"/>
          <w:color w:val="auto"/>
          <w:sz w:val="18"/>
          <w:szCs w:val="18"/>
        </w:rPr>
        <w:t xml:space="preserve"> </w:t>
      </w:r>
      <w:r w:rsidRPr="00E50C06">
        <w:rPr>
          <w:rFonts w:ascii="Arial" w:hAnsi="Arial" w:cs="Arial"/>
          <w:b/>
          <w:color w:val="auto"/>
          <w:sz w:val="18"/>
          <w:szCs w:val="18"/>
        </w:rPr>
        <w:t>Abono de faltas</w:t>
      </w:r>
    </w:p>
    <w:p w:rsidR="009C0BFA" w:rsidRPr="00E50C06" w:rsidRDefault="009C0BFA" w:rsidP="009C0BFA">
      <w:pPr>
        <w:pStyle w:val="Default"/>
        <w:widowControl w:val="0"/>
        <w:spacing w:line="300" w:lineRule="exact"/>
        <w:ind w:left="284" w:right="92"/>
        <w:jc w:val="both"/>
        <w:rPr>
          <w:rFonts w:ascii="Arial" w:hAnsi="Arial" w:cs="Arial"/>
          <w:color w:val="auto"/>
          <w:sz w:val="18"/>
          <w:szCs w:val="18"/>
        </w:rPr>
      </w:pPr>
      <w:r w:rsidRPr="00E50C06">
        <w:rPr>
          <w:rFonts w:ascii="Arial" w:hAnsi="Arial" w:cs="Arial"/>
          <w:color w:val="auto"/>
          <w:sz w:val="18"/>
          <w:szCs w:val="18"/>
        </w:rPr>
        <w:t>Eventuais faltas nas aulas somente serão abonadas em casos de doença ou internação de saúde, mediante atestado médico original. O requerimento de abono da falta deve ser apresentado no prazo de 5 (cinco) dias úteis, contado da respectiva falta.</w:t>
      </w:r>
    </w:p>
    <w:p w:rsidR="009C0BFA" w:rsidRPr="00E50C06" w:rsidRDefault="009C0BFA" w:rsidP="009C0BFA">
      <w:pPr>
        <w:pStyle w:val="Default"/>
        <w:widowControl w:val="0"/>
        <w:spacing w:line="300" w:lineRule="exact"/>
        <w:ind w:left="284" w:right="92"/>
        <w:jc w:val="both"/>
        <w:rPr>
          <w:rFonts w:ascii="Arial" w:hAnsi="Arial" w:cs="Arial"/>
          <w:color w:val="auto"/>
          <w:sz w:val="18"/>
          <w:szCs w:val="18"/>
        </w:rPr>
      </w:pPr>
      <w:r w:rsidRPr="00E50C06">
        <w:rPr>
          <w:rFonts w:ascii="Arial" w:hAnsi="Arial" w:cs="Arial"/>
          <w:color w:val="auto"/>
          <w:sz w:val="18"/>
          <w:szCs w:val="18"/>
        </w:rPr>
        <w:t>Os atestados somente serão aceitos se referentes ao próprio aluno e se contiverem a descrição da enfermidade ou da causa da internação, com a respectiva CID – Classificação Internacional de Doenças, bem como a assinatura do médico, com carimbo do nome completo do profissional e nº do seu registro no Conselho Regional de Medicina (CRM).</w:t>
      </w:r>
    </w:p>
    <w:p w:rsidR="009C0BFA" w:rsidRPr="00E50C06" w:rsidRDefault="009C0BFA" w:rsidP="009C0BFA">
      <w:pPr>
        <w:pStyle w:val="Default"/>
        <w:widowControl w:val="0"/>
        <w:spacing w:line="300" w:lineRule="exact"/>
        <w:ind w:left="284" w:right="92"/>
        <w:jc w:val="both"/>
        <w:rPr>
          <w:rFonts w:ascii="Arial" w:hAnsi="Arial" w:cs="Arial"/>
          <w:color w:val="auto"/>
          <w:sz w:val="18"/>
          <w:szCs w:val="18"/>
        </w:rPr>
      </w:pPr>
      <w:r w:rsidRPr="00E50C06">
        <w:rPr>
          <w:rFonts w:ascii="Arial" w:hAnsi="Arial" w:cs="Arial"/>
          <w:color w:val="auto"/>
          <w:sz w:val="18"/>
          <w:szCs w:val="18"/>
        </w:rPr>
        <w:t xml:space="preserve">Caso o aluno ultrapasse o limite de faltas, será comunicado pela Coordenação do curso e sua inscrição será imediatamente cancelada. O aluno nesta situação não poderá realizar a prova do módulo, sendo considerado reprovado por faltas. </w:t>
      </w:r>
    </w:p>
    <w:p w:rsidR="009C0BFA" w:rsidRPr="00E50C06" w:rsidRDefault="009C0BFA" w:rsidP="009C0BFA">
      <w:pPr>
        <w:pStyle w:val="Default"/>
        <w:widowControl w:val="0"/>
        <w:spacing w:line="300" w:lineRule="exact"/>
        <w:ind w:left="284" w:right="92"/>
        <w:jc w:val="both"/>
        <w:rPr>
          <w:rFonts w:ascii="Arial" w:hAnsi="Arial" w:cs="Arial"/>
          <w:color w:val="auto"/>
          <w:sz w:val="18"/>
          <w:szCs w:val="18"/>
        </w:rPr>
      </w:pPr>
      <w:r w:rsidRPr="00E50C06">
        <w:rPr>
          <w:rFonts w:ascii="Arial" w:hAnsi="Arial" w:cs="Arial"/>
          <w:color w:val="auto"/>
          <w:sz w:val="18"/>
          <w:szCs w:val="18"/>
        </w:rPr>
        <w:t>Fora das hipóteses acima mencionadas, não haverá abono de faltas. Nenhum outro impedimento de ordem profissional ou pessoal – por mais relevante que seja – constitui motivo ensejador de abono de faltas.</w:t>
      </w:r>
    </w:p>
    <w:p w:rsidR="009C0BFA" w:rsidRPr="00E50C06" w:rsidRDefault="009C0BFA" w:rsidP="009C0BFA">
      <w:pPr>
        <w:widowControl w:val="0"/>
        <w:tabs>
          <w:tab w:val="left" w:pos="9923"/>
        </w:tabs>
        <w:spacing w:line="300" w:lineRule="exact"/>
        <w:ind w:left="426" w:right="92" w:firstLine="284"/>
        <w:jc w:val="both"/>
        <w:rPr>
          <w:rFonts w:ascii="Arial" w:hAnsi="Arial" w:cs="Arial"/>
          <w:spacing w:val="0"/>
          <w:szCs w:val="18"/>
          <w:lang w:eastAsia="en-US"/>
        </w:rPr>
      </w:pPr>
    </w:p>
    <w:p w:rsidR="009C0BFA" w:rsidRPr="00E50C06" w:rsidRDefault="009C0BFA" w:rsidP="009C0BFA">
      <w:pPr>
        <w:widowControl w:val="0"/>
        <w:tabs>
          <w:tab w:val="left" w:pos="9923"/>
        </w:tabs>
        <w:spacing w:after="120" w:line="300" w:lineRule="exact"/>
        <w:ind w:right="91"/>
        <w:jc w:val="both"/>
        <w:rPr>
          <w:rFonts w:ascii="Arial" w:hAnsi="Arial" w:cs="Arial"/>
          <w:b/>
          <w:spacing w:val="0"/>
          <w:szCs w:val="18"/>
          <w:lang w:eastAsia="en-US"/>
        </w:rPr>
      </w:pPr>
      <w:r w:rsidRPr="00E50C06">
        <w:rPr>
          <w:rFonts w:ascii="Arial" w:hAnsi="Arial" w:cs="Arial"/>
          <w:b/>
          <w:spacing w:val="0"/>
          <w:szCs w:val="18"/>
          <w:lang w:eastAsia="en-US"/>
        </w:rPr>
        <w:t>9. Critérios de avaliação</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9.1.</w:t>
      </w:r>
      <w:r w:rsidRPr="00E50C06">
        <w:rPr>
          <w:rFonts w:ascii="Arial" w:hAnsi="Arial" w:cs="Arial"/>
          <w:spacing w:val="0"/>
          <w:szCs w:val="18"/>
          <w:lang w:eastAsia="en-US"/>
        </w:rPr>
        <w:t xml:space="preserve"> A aprovação do aluno em cada módulo depende da obtenção de média final igual ou superior a 7,0 (sete). A avaliação é composta das seguintes notas:</w:t>
      </w: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b/>
          <w:spacing w:val="0"/>
          <w:szCs w:val="18"/>
          <w:lang w:eastAsia="en-US"/>
        </w:rPr>
        <w:t>a)</w:t>
      </w:r>
      <w:r w:rsidRPr="00E50C06">
        <w:rPr>
          <w:rFonts w:ascii="Arial" w:hAnsi="Arial" w:cs="Arial"/>
          <w:spacing w:val="0"/>
          <w:szCs w:val="18"/>
          <w:lang w:eastAsia="en-US"/>
        </w:rPr>
        <w:t xml:space="preserve"> Seminários, consistentes em respostas escritas ao questionário enviado antes de cada uma das aulas. As perguntas são enviadas aos alunos até uma semana antes da respectiva aula. Os alunos devem enviar as respostas por correio eletrônico até as 9h do dia da aula, para </w:t>
      </w:r>
      <w:hyperlink r:id="rId8" w:history="1">
        <w:r w:rsidRPr="00E50C06">
          <w:rPr>
            <w:rStyle w:val="Hyperlink"/>
            <w:rFonts w:ascii="Arial" w:hAnsi="Arial" w:cs="Arial"/>
            <w:color w:val="auto"/>
            <w:spacing w:val="0"/>
            <w:szCs w:val="18"/>
            <w:lang w:eastAsia="en-US"/>
          </w:rPr>
          <w:t>especializacao@aasp.org.br</w:t>
        </w:r>
      </w:hyperlink>
      <w:r w:rsidRPr="00E50C06">
        <w:rPr>
          <w:rFonts w:ascii="Arial" w:hAnsi="Arial" w:cs="Arial"/>
          <w:spacing w:val="0"/>
          <w:szCs w:val="18"/>
          <w:lang w:eastAsia="en-US"/>
        </w:rPr>
        <w:t>.</w:t>
      </w:r>
    </w:p>
    <w:p w:rsidR="009C0BFA" w:rsidRPr="00E50C06" w:rsidRDefault="009C0BFA" w:rsidP="009C0BFA">
      <w:pPr>
        <w:widowControl w:val="0"/>
        <w:tabs>
          <w:tab w:val="left" w:pos="9923"/>
        </w:tabs>
        <w:spacing w:after="60" w:line="300" w:lineRule="exact"/>
        <w:ind w:left="284" w:right="91"/>
        <w:jc w:val="both"/>
        <w:rPr>
          <w:rFonts w:ascii="Arial" w:hAnsi="Arial" w:cs="Arial"/>
          <w:spacing w:val="0"/>
          <w:szCs w:val="18"/>
          <w:lang w:eastAsia="en-US"/>
        </w:rPr>
      </w:pPr>
      <w:r w:rsidRPr="00E50C06">
        <w:rPr>
          <w:rFonts w:ascii="Arial" w:hAnsi="Arial" w:cs="Arial"/>
          <w:spacing w:val="0"/>
          <w:szCs w:val="18"/>
          <w:lang w:eastAsia="en-US"/>
        </w:rPr>
        <w:t>Será atribuída a cada Seminário a nota de 0 a 10. A média das notas de todos os seminários será considerada no computo geral da média do Módulo e representará 40% (quarenta por cento) da nota total.</w:t>
      </w:r>
    </w:p>
    <w:p w:rsidR="009C0BFA" w:rsidRPr="00E50C06" w:rsidRDefault="009C0BFA" w:rsidP="009C0BFA">
      <w:pPr>
        <w:widowControl w:val="0"/>
        <w:tabs>
          <w:tab w:val="left" w:pos="9923"/>
        </w:tabs>
        <w:spacing w:line="300" w:lineRule="exact"/>
        <w:ind w:left="284" w:right="91"/>
        <w:jc w:val="both"/>
        <w:rPr>
          <w:rFonts w:ascii="Arial" w:hAnsi="Arial" w:cs="Arial"/>
          <w:spacing w:val="0"/>
          <w:szCs w:val="18"/>
          <w:lang w:eastAsia="en-US"/>
        </w:rPr>
      </w:pPr>
      <w:r w:rsidRPr="00E50C06">
        <w:rPr>
          <w:rFonts w:ascii="Arial" w:hAnsi="Arial" w:cs="Arial"/>
          <w:b/>
          <w:spacing w:val="0"/>
          <w:szCs w:val="18"/>
          <w:lang w:eastAsia="en-US"/>
        </w:rPr>
        <w:t>b)</w:t>
      </w:r>
      <w:r w:rsidRPr="00E50C06">
        <w:rPr>
          <w:rFonts w:ascii="Arial" w:hAnsi="Arial" w:cs="Arial"/>
          <w:spacing w:val="0"/>
          <w:szCs w:val="18"/>
          <w:lang w:eastAsia="en-US"/>
        </w:rPr>
        <w:t xml:space="preserve"> Prova escrita, ao final de cada módulo. A coordenação do curso selecionará previamente até dez pontos para preparação pelos alunos. No dia da prova, dois pontos serão sorteados e a respectiva questão será aplicada. A prova terá nota de 0 a 10 e representará 60% (sessenta por cento) da nota total.</w:t>
      </w: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p>
    <w:p w:rsidR="009C0BFA" w:rsidRDefault="009C0BFA" w:rsidP="009C0BFA">
      <w:pPr>
        <w:widowControl w:val="0"/>
        <w:spacing w:line="300" w:lineRule="exact"/>
        <w:jc w:val="both"/>
        <w:rPr>
          <w:rFonts w:ascii="Arial" w:hAnsi="Arial" w:cs="Arial"/>
          <w:szCs w:val="18"/>
        </w:rPr>
      </w:pPr>
      <w:r w:rsidRPr="00E50C06">
        <w:rPr>
          <w:rFonts w:ascii="Arial" w:hAnsi="Arial" w:cs="Arial"/>
          <w:b/>
          <w:spacing w:val="0"/>
          <w:szCs w:val="18"/>
          <w:lang w:eastAsia="en-US"/>
        </w:rPr>
        <w:t>9.2.</w:t>
      </w:r>
      <w:r w:rsidRPr="00E50C06">
        <w:rPr>
          <w:rFonts w:ascii="Arial" w:hAnsi="Arial" w:cs="Arial"/>
          <w:spacing w:val="0"/>
          <w:szCs w:val="18"/>
          <w:lang w:eastAsia="en-US"/>
        </w:rPr>
        <w:t xml:space="preserve"> Os alunos poderão pedir vista da prova escrita, bem como sua revisão, fundamentadamente, </w:t>
      </w:r>
      <w:r w:rsidRPr="00E50C06">
        <w:rPr>
          <w:rFonts w:ascii="Arial" w:eastAsia="Times New Roman" w:hAnsi="Arial" w:cs="Arial"/>
          <w:szCs w:val="18"/>
        </w:rPr>
        <w:t xml:space="preserve">indicando o ponto </w:t>
      </w:r>
      <w:r w:rsidRPr="00E50C06">
        <w:rPr>
          <w:rFonts w:ascii="Arial" w:eastAsia="Times New Roman" w:hAnsi="Arial" w:cs="Arial"/>
          <w:szCs w:val="18"/>
        </w:rPr>
        <w:lastRenderedPageBreak/>
        <w:t>omisso ou equivocado da correção, sob pena de não ser conhecido o pedido.</w:t>
      </w:r>
      <w:r w:rsidRPr="00E50C06">
        <w:rPr>
          <w:rFonts w:ascii="Arial" w:hAnsi="Arial" w:cs="Arial"/>
          <w:spacing w:val="0"/>
          <w:szCs w:val="18"/>
          <w:lang w:eastAsia="en-US"/>
        </w:rPr>
        <w:t xml:space="preserve"> A revisão será feita pelo mesmo professor que corrigiu a prova, podendo revisar integralmente a nota, inclusive para reduzi-la. </w:t>
      </w:r>
      <w:r w:rsidRPr="00E50C06">
        <w:rPr>
          <w:rFonts w:ascii="Arial" w:hAnsi="Arial" w:cs="Arial"/>
          <w:szCs w:val="18"/>
        </w:rPr>
        <w:t>O requerimento de revisão da prova deve ser apresentado no prazo de 5 (cinco) dias úteis, a partir da publicação das notas.</w:t>
      </w:r>
    </w:p>
    <w:p w:rsidR="009C0BFA" w:rsidRPr="00E50C06" w:rsidRDefault="009C0BFA" w:rsidP="009C0BFA">
      <w:pPr>
        <w:widowControl w:val="0"/>
        <w:spacing w:line="300" w:lineRule="exact"/>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r w:rsidRPr="00E50C06">
        <w:rPr>
          <w:rFonts w:ascii="Arial" w:hAnsi="Arial" w:cs="Arial"/>
          <w:b/>
          <w:spacing w:val="0"/>
          <w:szCs w:val="18"/>
          <w:lang w:eastAsia="en-US"/>
        </w:rPr>
        <w:t xml:space="preserve">9.3. </w:t>
      </w:r>
      <w:r w:rsidRPr="00E50C06">
        <w:rPr>
          <w:rFonts w:ascii="Arial" w:hAnsi="Arial" w:cs="Arial"/>
          <w:spacing w:val="0"/>
          <w:szCs w:val="18"/>
          <w:lang w:eastAsia="en-US"/>
        </w:rPr>
        <w:t>Os alunos que justificadamente não puderem realizar a prova escrita poderão solicitar a realização de prova substitutiva, mediante o pagamento da respectiva taxa. A prova substitutiva observará os mesmos parâmetros da prova escrita.</w:t>
      </w:r>
    </w:p>
    <w:p w:rsidR="009C0BFA" w:rsidRDefault="009C0BFA" w:rsidP="009C0BFA">
      <w:pPr>
        <w:widowControl w:val="0"/>
        <w:tabs>
          <w:tab w:val="left" w:pos="9923"/>
        </w:tabs>
        <w:spacing w:line="300" w:lineRule="exact"/>
        <w:ind w:right="91"/>
        <w:jc w:val="both"/>
        <w:rPr>
          <w:rFonts w:ascii="Arial" w:hAnsi="Arial" w:cs="Arial"/>
          <w:b/>
          <w:spacing w:val="0"/>
          <w:szCs w:val="18"/>
          <w:lang w:eastAsia="en-US"/>
        </w:rPr>
      </w:pP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r w:rsidRPr="00E50C06">
        <w:rPr>
          <w:rFonts w:ascii="Arial" w:hAnsi="Arial" w:cs="Arial"/>
          <w:b/>
          <w:spacing w:val="0"/>
          <w:szCs w:val="18"/>
          <w:lang w:eastAsia="en-US"/>
        </w:rPr>
        <w:t>9.4.</w:t>
      </w:r>
      <w:r w:rsidRPr="00E50C06">
        <w:rPr>
          <w:rFonts w:ascii="Arial" w:hAnsi="Arial" w:cs="Arial"/>
          <w:spacing w:val="0"/>
          <w:szCs w:val="18"/>
          <w:lang w:eastAsia="en-US"/>
        </w:rPr>
        <w:t xml:space="preserve"> Os alunos que não alcançarem média 7,0 ao final de cada módulo poderão fazer uma prova de recuperação, que observará os mesmos parâmetros da prova escrita.</w:t>
      </w: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p>
    <w:p w:rsidR="009C0BFA" w:rsidRPr="00E50C06" w:rsidRDefault="009C0BFA" w:rsidP="009C0BFA">
      <w:pPr>
        <w:widowControl w:val="0"/>
        <w:tabs>
          <w:tab w:val="left" w:pos="9923"/>
        </w:tabs>
        <w:spacing w:after="120" w:line="300" w:lineRule="exact"/>
        <w:ind w:right="91"/>
        <w:jc w:val="both"/>
        <w:rPr>
          <w:rFonts w:ascii="Arial" w:hAnsi="Arial" w:cs="Arial"/>
          <w:b/>
          <w:spacing w:val="0"/>
          <w:szCs w:val="18"/>
          <w:lang w:eastAsia="en-US"/>
        </w:rPr>
      </w:pPr>
      <w:r w:rsidRPr="00E50C06">
        <w:rPr>
          <w:rFonts w:ascii="Arial" w:hAnsi="Arial" w:cs="Arial"/>
          <w:b/>
          <w:spacing w:val="0"/>
          <w:szCs w:val="18"/>
          <w:lang w:eastAsia="en-US"/>
        </w:rPr>
        <w:t>10. Condições específicas</w:t>
      </w:r>
    </w:p>
    <w:p w:rsidR="009C0BFA" w:rsidRDefault="009C0BFA" w:rsidP="009C0BFA">
      <w:pPr>
        <w:widowControl w:val="0"/>
        <w:tabs>
          <w:tab w:val="left" w:pos="9923"/>
        </w:tabs>
        <w:spacing w:line="300" w:lineRule="exact"/>
        <w:ind w:right="91"/>
        <w:jc w:val="both"/>
        <w:rPr>
          <w:rFonts w:ascii="Arial" w:hAnsi="Arial" w:cs="Arial"/>
          <w:spacing w:val="0"/>
          <w:szCs w:val="18"/>
          <w:lang w:eastAsia="en-US"/>
        </w:rPr>
      </w:pPr>
      <w:r w:rsidRPr="00E50C06">
        <w:rPr>
          <w:rFonts w:ascii="Arial" w:hAnsi="Arial" w:cs="Arial"/>
          <w:b/>
          <w:spacing w:val="0"/>
          <w:szCs w:val="18"/>
          <w:lang w:eastAsia="en-US"/>
        </w:rPr>
        <w:t>10.1</w:t>
      </w:r>
      <w:r>
        <w:rPr>
          <w:rFonts w:ascii="Arial" w:hAnsi="Arial" w:cs="Arial"/>
          <w:b/>
          <w:spacing w:val="0"/>
          <w:szCs w:val="18"/>
          <w:lang w:eastAsia="en-US"/>
        </w:rPr>
        <w:t>.</w:t>
      </w:r>
      <w:r w:rsidRPr="00E50C06">
        <w:rPr>
          <w:rFonts w:ascii="Arial" w:hAnsi="Arial" w:cs="Arial"/>
          <w:spacing w:val="0"/>
          <w:szCs w:val="18"/>
          <w:lang w:eastAsia="en-US"/>
        </w:rPr>
        <w:t xml:space="preserve"> A Associação dos Advogados de São Paulo (AASP), a Fundação Arcadas e a Faculdade de Direito da USP (FADUSP) reservam-se o direito de cancelar o curso se não forem preenchidas as vagas oferecidas. Em tal hipótese, os valores eventualmente já pagos pelo candidato referentes à taxa de inscrição e à taxa de matrícula no curso serão integralmente devolvidos mediante depósito em conta bancária de titularidade do candidato e por este informada. A devolução será feita no prazo de até 10 (dez) dias úteis, contados da data da informação dos dados bancários pelo interessado. </w:t>
      </w:r>
    </w:p>
    <w:p w:rsidR="009C0BFA" w:rsidRPr="00E50C06" w:rsidRDefault="009C0BFA" w:rsidP="009C0BFA">
      <w:pPr>
        <w:widowControl w:val="0"/>
        <w:tabs>
          <w:tab w:val="left" w:pos="9923"/>
        </w:tabs>
        <w:spacing w:line="300" w:lineRule="exact"/>
        <w:ind w:right="91"/>
        <w:jc w:val="both"/>
        <w:rPr>
          <w:rFonts w:ascii="Arial" w:hAnsi="Arial" w:cs="Arial"/>
          <w:spacing w:val="0"/>
          <w:szCs w:val="18"/>
          <w:lang w:eastAsia="en-US"/>
        </w:rPr>
      </w:pPr>
    </w:p>
    <w:p w:rsidR="009C0BFA" w:rsidRPr="00E50C06" w:rsidRDefault="009C0BFA" w:rsidP="009C0BFA">
      <w:pPr>
        <w:widowControl w:val="0"/>
        <w:tabs>
          <w:tab w:val="left" w:pos="9923"/>
        </w:tabs>
        <w:spacing w:after="60" w:line="300" w:lineRule="exact"/>
        <w:ind w:right="92"/>
        <w:jc w:val="both"/>
        <w:rPr>
          <w:rFonts w:ascii="Arial" w:hAnsi="Arial" w:cs="Arial"/>
          <w:spacing w:val="0"/>
          <w:szCs w:val="18"/>
          <w:lang w:eastAsia="en-US"/>
        </w:rPr>
      </w:pPr>
      <w:r w:rsidRPr="00E50C06">
        <w:rPr>
          <w:rFonts w:ascii="Arial" w:hAnsi="Arial" w:cs="Arial"/>
          <w:b/>
          <w:spacing w:val="0"/>
          <w:szCs w:val="18"/>
          <w:lang w:eastAsia="en-US"/>
        </w:rPr>
        <w:t>10.2</w:t>
      </w:r>
      <w:r>
        <w:rPr>
          <w:rFonts w:ascii="Arial" w:hAnsi="Arial" w:cs="Arial"/>
          <w:b/>
          <w:spacing w:val="0"/>
          <w:szCs w:val="18"/>
          <w:lang w:eastAsia="en-US"/>
        </w:rPr>
        <w:t>.</w:t>
      </w:r>
      <w:r w:rsidRPr="00E50C06">
        <w:rPr>
          <w:rFonts w:ascii="Arial" w:hAnsi="Arial" w:cs="Arial"/>
          <w:spacing w:val="0"/>
          <w:szCs w:val="18"/>
          <w:lang w:eastAsia="en-US"/>
        </w:rPr>
        <w:t xml:space="preserve"> O candidato com interesse na bolsa integral deverá realizar a matrícula mediante o pagamento da taxa de inscrição (item 4.1 b1) e entrega dos documentos descritos no item 4.2.1 e dos seguintes documentos complementares.</w:t>
      </w:r>
    </w:p>
    <w:p w:rsidR="009C0BFA" w:rsidRPr="00E50C06" w:rsidRDefault="009C0BFA" w:rsidP="009C0BFA">
      <w:pPr>
        <w:pStyle w:val="PargrafodaLista"/>
        <w:widowControl w:val="0"/>
        <w:numPr>
          <w:ilvl w:val="0"/>
          <w:numId w:val="27"/>
        </w:numPr>
        <w:spacing w:after="60" w:line="300" w:lineRule="exact"/>
        <w:ind w:left="709" w:hanging="349"/>
        <w:contextualSpacing w:val="0"/>
        <w:jc w:val="both"/>
        <w:rPr>
          <w:rFonts w:ascii="Arial" w:hAnsi="Arial" w:cs="Arial"/>
          <w:sz w:val="18"/>
          <w:szCs w:val="18"/>
        </w:rPr>
      </w:pPr>
      <w:r w:rsidRPr="00E50C06">
        <w:rPr>
          <w:rFonts w:ascii="Arial" w:hAnsi="Arial" w:cs="Arial"/>
          <w:sz w:val="18"/>
          <w:szCs w:val="18"/>
        </w:rPr>
        <w:t>requerimento para concessão de bolsa integral endereçado à Coordenação do curso, justificando o pedido da bolsa;</w:t>
      </w:r>
    </w:p>
    <w:p w:rsidR="009C0BFA" w:rsidRPr="00E50C06" w:rsidRDefault="009C0BFA" w:rsidP="009C0BFA">
      <w:pPr>
        <w:pStyle w:val="PargrafodaLista"/>
        <w:widowControl w:val="0"/>
        <w:numPr>
          <w:ilvl w:val="0"/>
          <w:numId w:val="27"/>
        </w:numPr>
        <w:spacing w:after="60" w:line="300" w:lineRule="exact"/>
        <w:ind w:left="709" w:hanging="349"/>
        <w:contextualSpacing w:val="0"/>
        <w:jc w:val="both"/>
        <w:rPr>
          <w:rFonts w:ascii="Arial" w:hAnsi="Arial" w:cs="Arial"/>
          <w:sz w:val="18"/>
          <w:szCs w:val="18"/>
        </w:rPr>
      </w:pPr>
      <w:r w:rsidRPr="00E50C06">
        <w:rPr>
          <w:rFonts w:ascii="Arial" w:hAnsi="Arial" w:cs="Arial"/>
          <w:sz w:val="18"/>
          <w:szCs w:val="18"/>
        </w:rPr>
        <w:t>cópia da documentação dos membros de seu grupo familiar: cédula de Identidade e CPF para maiores de 16 anos e/ou certidão de nascimento para membros menores de 16 anos.</w:t>
      </w:r>
    </w:p>
    <w:p w:rsidR="009C0BFA" w:rsidRPr="00E50C06" w:rsidRDefault="009C0BFA" w:rsidP="009C0BFA">
      <w:pPr>
        <w:pStyle w:val="PargrafodaLista"/>
        <w:widowControl w:val="0"/>
        <w:numPr>
          <w:ilvl w:val="0"/>
          <w:numId w:val="27"/>
        </w:numPr>
        <w:spacing w:after="60" w:line="300" w:lineRule="exact"/>
        <w:ind w:left="709" w:hanging="349"/>
        <w:contextualSpacing w:val="0"/>
        <w:jc w:val="both"/>
        <w:rPr>
          <w:rFonts w:ascii="Arial" w:hAnsi="Arial" w:cs="Arial"/>
          <w:sz w:val="18"/>
          <w:szCs w:val="18"/>
        </w:rPr>
      </w:pPr>
      <w:r w:rsidRPr="00E50C06">
        <w:rPr>
          <w:rFonts w:ascii="Arial" w:hAnsi="Arial" w:cs="Arial"/>
          <w:sz w:val="18"/>
          <w:szCs w:val="18"/>
        </w:rPr>
        <w:t>cópia de comprovante de residência do candidato e de todos os membros de seu grupo familiar, maiores de 18 anos (qualquer tipo de correspondência).</w:t>
      </w:r>
    </w:p>
    <w:p w:rsidR="009C0BFA" w:rsidRPr="00E50C06" w:rsidRDefault="009C0BFA" w:rsidP="009C0BFA">
      <w:pPr>
        <w:pStyle w:val="PargrafodaLista"/>
        <w:widowControl w:val="0"/>
        <w:numPr>
          <w:ilvl w:val="0"/>
          <w:numId w:val="27"/>
        </w:numPr>
        <w:spacing w:after="60" w:line="300" w:lineRule="exact"/>
        <w:ind w:left="709" w:hanging="349"/>
        <w:contextualSpacing w:val="0"/>
        <w:jc w:val="both"/>
        <w:rPr>
          <w:rFonts w:ascii="Arial" w:hAnsi="Arial" w:cs="Arial"/>
          <w:sz w:val="18"/>
          <w:szCs w:val="18"/>
        </w:rPr>
      </w:pPr>
      <w:r w:rsidRPr="00E50C06">
        <w:rPr>
          <w:rFonts w:ascii="Arial" w:hAnsi="Arial" w:cs="Arial"/>
          <w:sz w:val="18"/>
          <w:szCs w:val="18"/>
        </w:rPr>
        <w:t>cópia da carteira de trabalho (CTPS) do candidato e de todos os membros da família a partir dos 16 anos, com o registro atual. (página com fotografia e página seguinte, registro e folha em branco após o registro)</w:t>
      </w:r>
    </w:p>
    <w:p w:rsidR="009C0BFA" w:rsidRPr="00E50C06" w:rsidRDefault="009C0BFA" w:rsidP="009C0BFA">
      <w:pPr>
        <w:pStyle w:val="PargrafodaLista"/>
        <w:widowControl w:val="0"/>
        <w:numPr>
          <w:ilvl w:val="0"/>
          <w:numId w:val="27"/>
        </w:numPr>
        <w:spacing w:after="0" w:line="300" w:lineRule="exact"/>
        <w:ind w:left="709" w:hanging="349"/>
        <w:contextualSpacing w:val="0"/>
        <w:jc w:val="both"/>
        <w:rPr>
          <w:rFonts w:ascii="Arial" w:hAnsi="Arial" w:cs="Arial"/>
          <w:sz w:val="18"/>
          <w:szCs w:val="18"/>
        </w:rPr>
      </w:pPr>
      <w:r w:rsidRPr="00E50C06">
        <w:rPr>
          <w:rFonts w:ascii="Arial" w:hAnsi="Arial" w:cs="Arial"/>
          <w:sz w:val="18"/>
          <w:szCs w:val="18"/>
        </w:rPr>
        <w:t xml:space="preserve">cópia dos comprovantes de rendimentos do candidato aprovado e de todos os membros da família: </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u w:val="single"/>
        </w:rPr>
        <w:t>para assalariado</w:t>
      </w:r>
      <w:r w:rsidRPr="00E50C06">
        <w:rPr>
          <w:rFonts w:ascii="Arial" w:hAnsi="Arial" w:cs="Arial"/>
          <w:sz w:val="18"/>
          <w:szCs w:val="18"/>
        </w:rPr>
        <w:t xml:space="preserve"> </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 xml:space="preserve">   I.  3 (três) últimos comprovantes de rendimentos, no caso de renda fixa;</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 xml:space="preserve">   II. 6 (seis) últimos comprovantes de rendimentos, quando houver pagamento de comissão ou hora extra; </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u w:val="single"/>
        </w:rPr>
      </w:pPr>
      <w:r w:rsidRPr="00E50C06">
        <w:rPr>
          <w:rFonts w:ascii="Arial" w:hAnsi="Arial" w:cs="Arial"/>
          <w:sz w:val="18"/>
          <w:szCs w:val="18"/>
          <w:u w:val="single"/>
        </w:rPr>
        <w:t xml:space="preserve">para trabalhador autônomo / informal / profissional liberal </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 xml:space="preserve">    I. Declaração de próprio punho, com reconhecimento em cartório, informando média de rendimentos dos seis últimos meses; </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 xml:space="preserve">    II. Guias de Recolhimentos ao INSS dos últimos três meses, compatíveis com a renda declarada;</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para proprietário individual ou sócio proprietário de empresa</w:t>
      </w:r>
    </w:p>
    <w:p w:rsidR="009C0BFA" w:rsidRPr="00E50C06" w:rsidRDefault="009C0BFA" w:rsidP="009C0BFA">
      <w:pPr>
        <w:pStyle w:val="PargrafodaLista"/>
        <w:widowControl w:val="0"/>
        <w:spacing w:after="0" w:line="300" w:lineRule="exact"/>
        <w:ind w:left="709"/>
        <w:contextualSpacing w:val="0"/>
        <w:jc w:val="both"/>
        <w:rPr>
          <w:rFonts w:ascii="Arial" w:hAnsi="Arial" w:cs="Arial"/>
          <w:sz w:val="18"/>
          <w:szCs w:val="18"/>
        </w:rPr>
      </w:pPr>
      <w:r w:rsidRPr="00E50C06">
        <w:rPr>
          <w:rFonts w:ascii="Arial" w:hAnsi="Arial" w:cs="Arial"/>
          <w:sz w:val="18"/>
          <w:szCs w:val="18"/>
        </w:rPr>
        <w:t xml:space="preserve">    I. Decore ou pró-labore feita por contador inscrito no CRC, constando dados pessoais, tipo de atividade, </w:t>
      </w:r>
      <w:r w:rsidRPr="00E50C06">
        <w:rPr>
          <w:rFonts w:ascii="Arial" w:hAnsi="Arial" w:cs="Arial"/>
          <w:sz w:val="18"/>
          <w:szCs w:val="18"/>
        </w:rPr>
        <w:lastRenderedPageBreak/>
        <w:t>endereço, retirada mensal e guia de recolhimento ao INSS compatível com a renda mensal.</w:t>
      </w:r>
    </w:p>
    <w:p w:rsidR="009C0BFA" w:rsidRPr="00E50C06" w:rsidRDefault="009C0BFA" w:rsidP="009C0BFA">
      <w:pPr>
        <w:pStyle w:val="PargrafodaLista"/>
        <w:widowControl w:val="0"/>
        <w:spacing w:after="0" w:line="300" w:lineRule="exact"/>
        <w:ind w:left="1080"/>
        <w:contextualSpacing w:val="0"/>
        <w:rPr>
          <w:rFonts w:ascii="Arial" w:hAnsi="Arial" w:cs="Arial"/>
          <w:sz w:val="18"/>
          <w:szCs w:val="18"/>
        </w:rPr>
      </w:pPr>
    </w:p>
    <w:p w:rsidR="009C0BFA" w:rsidRPr="00E50C06" w:rsidRDefault="009C0BFA" w:rsidP="009C0BFA">
      <w:pPr>
        <w:widowControl w:val="0"/>
        <w:tabs>
          <w:tab w:val="left" w:pos="9923"/>
        </w:tabs>
        <w:spacing w:line="300" w:lineRule="exact"/>
        <w:ind w:left="284" w:right="92"/>
        <w:jc w:val="both"/>
        <w:rPr>
          <w:rFonts w:ascii="Arial" w:hAnsi="Arial" w:cs="Arial"/>
          <w:spacing w:val="0"/>
          <w:szCs w:val="18"/>
          <w:lang w:eastAsia="en-US"/>
        </w:rPr>
      </w:pPr>
      <w:r w:rsidRPr="00E50C06">
        <w:rPr>
          <w:rFonts w:ascii="Arial" w:hAnsi="Arial" w:cs="Arial"/>
          <w:b/>
          <w:spacing w:val="0"/>
          <w:szCs w:val="18"/>
          <w:lang w:eastAsia="en-US"/>
        </w:rPr>
        <w:t>10.2.1.</w:t>
      </w:r>
      <w:r w:rsidRPr="00E50C06">
        <w:rPr>
          <w:rFonts w:ascii="Arial" w:hAnsi="Arial" w:cs="Arial"/>
          <w:spacing w:val="0"/>
          <w:szCs w:val="18"/>
          <w:lang w:eastAsia="en-US"/>
        </w:rPr>
        <w:t xml:space="preserve"> Serão provisórias as matrículas realizadas por candidatos aprovados e que tenham apresentado requerimento para concessão de bolsa integral. Caso a bolsa integral seja concedida, a matrícula tornar-se-á definitiva, estando o candidato apto para frequentar o curso. Se indeferida, o candidato deverá realizar o pagamento da taxa de matrícula no curso, na forma prevista nos itens 4.1.b2 e 4.1.1. O não pagamento desta taxa implicará o cancelamento da matrícula temporária e na perda automática da vaga.</w:t>
      </w:r>
    </w:p>
    <w:p w:rsidR="009C0BFA" w:rsidRPr="00E50C06" w:rsidRDefault="009C0BFA" w:rsidP="009C0BFA">
      <w:pPr>
        <w:widowControl w:val="0"/>
        <w:tabs>
          <w:tab w:val="left" w:pos="9923"/>
        </w:tabs>
        <w:spacing w:line="300" w:lineRule="exact"/>
        <w:ind w:left="425" w:right="92"/>
        <w:jc w:val="both"/>
        <w:rPr>
          <w:rFonts w:ascii="Arial" w:hAnsi="Arial" w:cs="Arial"/>
          <w:spacing w:val="0"/>
          <w:szCs w:val="18"/>
          <w:lang w:eastAsia="en-US"/>
        </w:rPr>
      </w:pPr>
    </w:p>
    <w:p w:rsidR="009C0BFA" w:rsidRPr="00E50C06" w:rsidRDefault="009C0BFA" w:rsidP="009C0BFA">
      <w:pPr>
        <w:widowControl w:val="0"/>
        <w:tabs>
          <w:tab w:val="left" w:pos="9923"/>
        </w:tabs>
        <w:spacing w:line="300" w:lineRule="exact"/>
        <w:ind w:right="92"/>
        <w:jc w:val="both"/>
        <w:rPr>
          <w:rFonts w:ascii="Arial" w:hAnsi="Arial" w:cs="Arial"/>
          <w:b/>
          <w:spacing w:val="0"/>
          <w:szCs w:val="18"/>
          <w:lang w:eastAsia="en-US"/>
        </w:rPr>
      </w:pPr>
      <w:r w:rsidRPr="00E50C06">
        <w:rPr>
          <w:rFonts w:ascii="Arial" w:hAnsi="Arial" w:cs="Arial"/>
          <w:b/>
          <w:spacing w:val="0"/>
          <w:szCs w:val="18"/>
          <w:lang w:eastAsia="en-US"/>
        </w:rPr>
        <w:t>11. Condição geral</w:t>
      </w:r>
    </w:p>
    <w:p w:rsidR="009C0BFA" w:rsidRPr="00E50C06" w:rsidRDefault="009C0BFA" w:rsidP="009C0BFA">
      <w:pPr>
        <w:widowControl w:val="0"/>
        <w:tabs>
          <w:tab w:val="left" w:pos="9923"/>
        </w:tabs>
        <w:spacing w:line="300" w:lineRule="exact"/>
        <w:ind w:right="92"/>
        <w:jc w:val="both"/>
        <w:rPr>
          <w:rFonts w:ascii="Arial" w:hAnsi="Arial" w:cs="Arial"/>
          <w:spacing w:val="0"/>
          <w:szCs w:val="18"/>
          <w:lang w:eastAsia="en-US"/>
        </w:rPr>
      </w:pPr>
      <w:r w:rsidRPr="00E50C06">
        <w:rPr>
          <w:rFonts w:ascii="Arial" w:hAnsi="Arial" w:cs="Arial"/>
          <w:spacing w:val="0"/>
          <w:szCs w:val="18"/>
          <w:lang w:eastAsia="en-US"/>
        </w:rPr>
        <w:t xml:space="preserve">Os casos não previstos neste regulamento serão encaminhados para deliberação da Diretoria da AASP e da FADUSP e da Coordenação do curso, cuja decisão sobre o assunto deliberado será soberana, da qual não caberá qualquer recurso e/ou reclamação. </w:t>
      </w:r>
    </w:p>
    <w:p w:rsidR="00B77A01" w:rsidRDefault="00E01FC3" w:rsidP="009C0BFA">
      <w:pPr>
        <w:widowControl w:val="0"/>
        <w:tabs>
          <w:tab w:val="left" w:pos="9923"/>
        </w:tabs>
        <w:spacing w:line="320" w:lineRule="exact"/>
        <w:ind w:right="92"/>
        <w:jc w:val="both"/>
        <w:rPr>
          <w:rFonts w:ascii="Calibri" w:hAnsi="Calibri"/>
          <w:spacing w:val="0"/>
          <w:sz w:val="22"/>
          <w:lang w:eastAsia="en-US"/>
        </w:rPr>
      </w:pPr>
      <w:r>
        <w:rPr>
          <w:rFonts w:ascii="Calibri" w:hAnsi="Calibri"/>
          <w:noProof/>
          <w:spacing w:val="0"/>
          <w:sz w:val="22"/>
        </w:rPr>
        <mc:AlternateContent>
          <mc:Choice Requires="wps">
            <w:drawing>
              <wp:anchor distT="0" distB="0" distL="114300" distR="114300" simplePos="0" relativeHeight="251659264" behindDoc="0" locked="0" layoutInCell="1" allowOverlap="1">
                <wp:simplePos x="0" y="0"/>
                <wp:positionH relativeFrom="column">
                  <wp:posOffset>-17047</wp:posOffset>
                </wp:positionH>
                <wp:positionV relativeFrom="paragraph">
                  <wp:posOffset>279965</wp:posOffset>
                </wp:positionV>
                <wp:extent cx="6048261" cy="5221995"/>
                <wp:effectExtent l="0" t="0" r="29210" b="36195"/>
                <wp:wrapNone/>
                <wp:docPr id="16" name="Conector reto 16"/>
                <wp:cNvGraphicFramePr/>
                <a:graphic xmlns:a="http://schemas.openxmlformats.org/drawingml/2006/main">
                  <a:graphicData uri="http://schemas.microsoft.com/office/word/2010/wordprocessingShape">
                    <wps:wsp>
                      <wps:cNvCnPr/>
                      <wps:spPr>
                        <a:xfrm>
                          <a:off x="0" y="0"/>
                          <a:ext cx="6048261" cy="5221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173D9FA" id="Conector re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22.05pt" to="474.9pt,4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" strokecolor="black [3200]" strokeweight="1pt"/>
            </w:pict>
          </mc:Fallback>
        </mc:AlternateContent>
      </w:r>
    </w:p>
    <w:sectPr w:rsidR="00B77A01" w:rsidSect="00E01FC3">
      <w:headerReference w:type="default" r:id="rId9"/>
      <w:footerReference w:type="default" r:id="rId10"/>
      <w:pgSz w:w="11907" w:h="16839" w:code="9"/>
      <w:pgMar w:top="3402" w:right="1041" w:bottom="1276" w:left="1276" w:header="720" w:footer="2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5C9" w:rsidRDefault="00E855C9">
      <w:r>
        <w:separator/>
      </w:r>
    </w:p>
  </w:endnote>
  <w:endnote w:type="continuationSeparator" w:id="0">
    <w:p w:rsidR="00E855C9" w:rsidRDefault="00E85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Condensed">
    <w:altName w:val="Franklin Gothic Medium Cond"/>
    <w:charset w:val="00"/>
    <w:family w:val="swiss"/>
    <w:pitch w:val="variable"/>
    <w:sig w:usb0="A00002A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id w:val="-95641788"/>
      <w:docPartObj>
        <w:docPartGallery w:val="Page Numbers (Bottom of Page)"/>
        <w:docPartUnique/>
      </w:docPartObj>
    </w:sdtPr>
    <w:sdtEndPr/>
    <w:sdtContent>
      <w:sdt>
        <w:sdtPr>
          <w:rPr>
            <w:rFonts w:ascii="Calibri" w:hAnsi="Calibri"/>
          </w:rPr>
          <w:id w:val="1349370903"/>
          <w:docPartObj>
            <w:docPartGallery w:val="Page Numbers (Top of Page)"/>
            <w:docPartUnique/>
          </w:docPartObj>
        </w:sdtPr>
        <w:sdtEndPr/>
        <w:sdtContent>
          <w:p w:rsidR="00C35B84" w:rsidRPr="00C35B84" w:rsidRDefault="00E52794" w:rsidP="00EA5B4C">
            <w:pPr>
              <w:pStyle w:val="Rodap0"/>
              <w:ind w:right="283"/>
              <w:jc w:val="right"/>
              <w:rPr>
                <w:rFonts w:ascii="Calibri" w:hAnsi="Calibri"/>
              </w:rPr>
            </w:pPr>
            <w:r w:rsidRPr="00E52794">
              <w:rPr>
                <w:rFonts w:ascii="Calibri" w:hAnsi="Calibri"/>
                <w:b/>
              </w:rPr>
              <w:t>Rubrica ________________</w:t>
            </w:r>
            <w:r>
              <w:rPr>
                <w:rFonts w:ascii="Calibri" w:hAnsi="Calibri"/>
              </w:rPr>
              <w:tab/>
            </w:r>
            <w:r>
              <w:rPr>
                <w:rFonts w:ascii="Calibri" w:hAnsi="Calibri"/>
              </w:rPr>
              <w:tab/>
            </w:r>
            <w:r w:rsidR="00C35B84" w:rsidRPr="00C35B84">
              <w:rPr>
                <w:rFonts w:ascii="Calibri" w:hAnsi="Calibri"/>
                <w:sz w:val="16"/>
                <w:szCs w:val="16"/>
              </w:rPr>
              <w:t xml:space="preserve">Página </w:t>
            </w:r>
            <w:r w:rsidR="006F6E46" w:rsidRPr="00C35B84">
              <w:rPr>
                <w:rFonts w:ascii="Calibri" w:hAnsi="Calibri"/>
                <w:sz w:val="16"/>
                <w:szCs w:val="16"/>
              </w:rPr>
              <w:fldChar w:fldCharType="begin"/>
            </w:r>
            <w:r w:rsidR="00C35B84" w:rsidRPr="00C35B84">
              <w:rPr>
                <w:rFonts w:ascii="Calibri" w:hAnsi="Calibri"/>
                <w:sz w:val="16"/>
                <w:szCs w:val="16"/>
              </w:rPr>
              <w:instrText>PAGE</w:instrText>
            </w:r>
            <w:r w:rsidR="006F6E46" w:rsidRPr="00C35B84">
              <w:rPr>
                <w:rFonts w:ascii="Calibri" w:hAnsi="Calibri"/>
                <w:sz w:val="16"/>
                <w:szCs w:val="16"/>
              </w:rPr>
              <w:fldChar w:fldCharType="separate"/>
            </w:r>
            <w:r w:rsidR="00D33A06">
              <w:rPr>
                <w:rFonts w:ascii="Calibri" w:hAnsi="Calibri"/>
                <w:noProof/>
                <w:sz w:val="16"/>
                <w:szCs w:val="16"/>
              </w:rPr>
              <w:t>1</w:t>
            </w:r>
            <w:r w:rsidR="006F6E46" w:rsidRPr="00C35B84">
              <w:rPr>
                <w:rFonts w:ascii="Calibri" w:hAnsi="Calibri"/>
                <w:sz w:val="16"/>
                <w:szCs w:val="16"/>
              </w:rPr>
              <w:fldChar w:fldCharType="end"/>
            </w:r>
            <w:r w:rsidR="00C35B84" w:rsidRPr="00C35B84">
              <w:rPr>
                <w:rFonts w:ascii="Calibri" w:hAnsi="Calibri"/>
                <w:sz w:val="16"/>
                <w:szCs w:val="16"/>
              </w:rPr>
              <w:t xml:space="preserve"> de </w:t>
            </w:r>
            <w:r w:rsidR="006F6E46" w:rsidRPr="00C35B84">
              <w:rPr>
                <w:rFonts w:ascii="Calibri" w:hAnsi="Calibri"/>
                <w:sz w:val="16"/>
                <w:szCs w:val="16"/>
              </w:rPr>
              <w:fldChar w:fldCharType="begin"/>
            </w:r>
            <w:r w:rsidR="00C35B84" w:rsidRPr="00C35B84">
              <w:rPr>
                <w:rFonts w:ascii="Calibri" w:hAnsi="Calibri"/>
                <w:sz w:val="16"/>
                <w:szCs w:val="16"/>
              </w:rPr>
              <w:instrText>NUMPAGES</w:instrText>
            </w:r>
            <w:r w:rsidR="006F6E46" w:rsidRPr="00C35B84">
              <w:rPr>
                <w:rFonts w:ascii="Calibri" w:hAnsi="Calibri"/>
                <w:sz w:val="16"/>
                <w:szCs w:val="16"/>
              </w:rPr>
              <w:fldChar w:fldCharType="separate"/>
            </w:r>
            <w:r w:rsidR="00D33A06">
              <w:rPr>
                <w:rFonts w:ascii="Calibri" w:hAnsi="Calibri"/>
                <w:noProof/>
                <w:sz w:val="16"/>
                <w:szCs w:val="16"/>
              </w:rPr>
              <w:t>8</w:t>
            </w:r>
            <w:r w:rsidR="006F6E46" w:rsidRPr="00C35B84">
              <w:rPr>
                <w:rFonts w:ascii="Calibri" w:hAnsi="Calibri"/>
                <w:sz w:val="16"/>
                <w:szCs w:val="16"/>
              </w:rPr>
              <w:fldChar w:fldCharType="end"/>
            </w:r>
          </w:p>
        </w:sdtContent>
      </w:sdt>
    </w:sdtContent>
  </w:sdt>
  <w:p w:rsidR="00C35B84" w:rsidRDefault="00C35B84" w:rsidP="00C35B84">
    <w:pPr>
      <w:pStyle w:val="Rodap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5C9" w:rsidRDefault="00E855C9">
      <w:r>
        <w:separator/>
      </w:r>
    </w:p>
  </w:footnote>
  <w:footnote w:type="continuationSeparator" w:id="0">
    <w:p w:rsidR="00E855C9" w:rsidRDefault="00E855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2DE" w:rsidRPr="00547C4A" w:rsidRDefault="002E42DE" w:rsidP="002E42DE">
    <w:pPr>
      <w:pStyle w:val="Cabealho0"/>
      <w:tabs>
        <w:tab w:val="left" w:pos="6390"/>
        <w:tab w:val="right" w:pos="9639"/>
      </w:tabs>
      <w:rPr>
        <w:rFonts w:ascii="Calibri" w:hAnsi="Calibri"/>
        <w:i/>
        <w:sz w:val="32"/>
        <w:szCs w:val="32"/>
      </w:rPr>
    </w:pPr>
    <w:r>
      <w:rPr>
        <w:noProof/>
      </w:rPr>
      <mc:AlternateContent>
        <mc:Choice Requires="wps">
          <w:drawing>
            <wp:anchor distT="45720" distB="45720" distL="114300" distR="114300" simplePos="0" relativeHeight="251665920" behindDoc="0" locked="0" layoutInCell="1" allowOverlap="1">
              <wp:simplePos x="0" y="0"/>
              <wp:positionH relativeFrom="column">
                <wp:posOffset>4986020</wp:posOffset>
              </wp:positionH>
              <wp:positionV relativeFrom="paragraph">
                <wp:posOffset>69215</wp:posOffset>
              </wp:positionV>
              <wp:extent cx="1207135" cy="140462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404620"/>
                      </a:xfrm>
                      <a:prstGeom prst="rect">
                        <a:avLst/>
                      </a:prstGeom>
                      <a:solidFill>
                        <a:srgbClr val="FFFFFF"/>
                      </a:solidFill>
                      <a:ln w="9525">
                        <a:noFill/>
                        <a:miter lim="800000"/>
                        <a:headEnd/>
                        <a:tailEnd/>
                      </a:ln>
                    </wps:spPr>
                    <wps:txbx>
                      <w:txbxContent>
                        <w:p w:rsidR="002E42DE" w:rsidRDefault="008F754D">
                          <w:r>
                            <w:rPr>
                              <w:noProof/>
                            </w:rPr>
                            <w:drawing>
                              <wp:inline distT="0" distB="0" distL="0" distR="0" wp14:anchorId="07775F0F" wp14:editId="09867DB9">
                                <wp:extent cx="581025" cy="581025"/>
                                <wp:effectExtent l="0" t="0" r="9525" b="9525"/>
                                <wp:docPr id="14" name="Imagem 14" descr="Resultado de imagem para logo faculdade de direito 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logo faculdade de direito us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Caixa de Texto 2" o:spid="_x0000_s1026" type="#_x0000_t202" style="position:absolute;margin-left:392.6pt;margin-top:5.45pt;width:95.05pt;height:110.6pt;z-index:251665920;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" stroked="f">
              <v:textbox style="mso-fit-shape-to-text:t">
                <w:txbxContent>
                  <w:p w:rsidR="002E42DE" w:rsidRDefault="008F754D">
                    <w:r>
                      <w:rPr>
                        <w:noProof/>
                      </w:rPr>
                      <w:drawing>
                        <wp:inline distT="0" distB="0" distL="0" distR="0" wp14:anchorId="07775F0F" wp14:editId="09867DB9">
                          <wp:extent cx="581025" cy="581025"/>
                          <wp:effectExtent l="0" t="0" r="9525" b="9525"/>
                          <wp:docPr id="14" name="Imagem 14" descr="Resultado de imagem para logo faculdade de direito 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logo faculdade de direito usp"/>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872" behindDoc="0" locked="0" layoutInCell="1" allowOverlap="1">
              <wp:simplePos x="0" y="0"/>
              <wp:positionH relativeFrom="column">
                <wp:posOffset>42006</wp:posOffset>
              </wp:positionH>
              <wp:positionV relativeFrom="paragraph">
                <wp:posOffset>180975</wp:posOffset>
              </wp:positionV>
              <wp:extent cx="1742440" cy="5778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577850"/>
                      </a:xfrm>
                      <a:prstGeom prst="rect">
                        <a:avLst/>
                      </a:prstGeom>
                      <a:solidFill>
                        <a:srgbClr val="FFFFFF"/>
                      </a:solidFill>
                      <a:ln w="9525">
                        <a:noFill/>
                        <a:miter lim="800000"/>
                        <a:headEnd/>
                        <a:tailEnd/>
                      </a:ln>
                    </wps:spPr>
                    <wps:txbx>
                      <w:txbxContent>
                        <w:p w:rsidR="002E42DE" w:rsidRDefault="002E42DE">
                          <w:r w:rsidRPr="0091139E">
                            <w:rPr>
                              <w:noProof/>
                            </w:rPr>
                            <w:drawing>
                              <wp:inline distT="0" distB="0" distL="0" distR="0" wp14:anchorId="77403B5B" wp14:editId="7631FC61">
                                <wp:extent cx="1466491" cy="397684"/>
                                <wp:effectExtent l="0" t="0" r="635" b="2540"/>
                                <wp:docPr id="15" name="Imagem 15" descr="logo-aasp-desde-1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asp-desde-198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8940" cy="403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7" type="#_x0000_t202" style="position:absolute;margin-left:3.3pt;margin-top:14.25pt;width:137.2pt;height:4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" stroked="f">
              <v:textbox>
                <w:txbxContent>
                  <w:p w:rsidR="002E42DE" w:rsidRDefault="002E42DE">
                    <w:r w:rsidRPr="0091139E">
                      <w:rPr>
                        <w:noProof/>
                      </w:rPr>
                      <w:drawing>
                        <wp:inline distT="0" distB="0" distL="0" distR="0" wp14:anchorId="77403B5B" wp14:editId="7631FC61">
                          <wp:extent cx="1466491" cy="397684"/>
                          <wp:effectExtent l="0" t="0" r="635" b="2540"/>
                          <wp:docPr id="15" name="Imagem 15" descr="logo-aasp-desde-1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asp-desde-198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8940" cy="403772"/>
                                  </a:xfrm>
                                  <a:prstGeom prst="rect">
                                    <a:avLst/>
                                  </a:prstGeom>
                                  <a:noFill/>
                                  <a:ln>
                                    <a:noFill/>
                                  </a:ln>
                                </pic:spPr>
                              </pic:pic>
                            </a:graphicData>
                          </a:graphic>
                        </wp:inline>
                      </w:drawing>
                    </w:r>
                  </w:p>
                </w:txbxContent>
              </v:textbox>
              <w10:wrap type="square"/>
            </v:shape>
          </w:pict>
        </mc:Fallback>
      </mc:AlternateContent>
    </w:r>
    <w:r>
      <w:t xml:space="preserve">                                                                           </w:t>
    </w:r>
    <w:r>
      <w:rPr>
        <w:rFonts w:ascii="Calibri" w:hAnsi="Calibri"/>
        <w:i/>
        <w:sz w:val="32"/>
        <w:szCs w:val="32"/>
      </w:rPr>
      <w:t xml:space="preserve">                                             </w:t>
    </w:r>
    <w:r w:rsidRPr="00547C4A">
      <w:rPr>
        <w:rFonts w:ascii="Calibri" w:hAnsi="Calibri"/>
        <w:i/>
        <w:sz w:val="32"/>
        <w:szCs w:val="32"/>
      </w:rPr>
      <w:t xml:space="preserve">                                                                           </w:t>
    </w:r>
  </w:p>
  <w:p w:rsidR="002E42DE" w:rsidRDefault="002E42DE" w:rsidP="00B10A9C">
    <w:pPr>
      <w:pStyle w:val="TtulodeAtasdeReunio"/>
      <w:tabs>
        <w:tab w:val="left" w:pos="993"/>
      </w:tabs>
      <w:spacing w:before="0" w:after="120"/>
      <w:ind w:left="993" w:right="709" w:hanging="993"/>
      <w:jc w:val="both"/>
      <w:rPr>
        <w:rFonts w:ascii="Calibri" w:hAnsi="Calibri" w:cs="Calibri"/>
        <w:b/>
        <w:bCs/>
        <w:color w:val="auto"/>
        <w:sz w:val="20"/>
        <w:szCs w:val="20"/>
      </w:rPr>
    </w:pPr>
  </w:p>
  <w:p w:rsidR="002E42DE" w:rsidRDefault="002E42DE" w:rsidP="00B10A9C">
    <w:pPr>
      <w:pStyle w:val="TtulodeAtasdeReunio"/>
      <w:tabs>
        <w:tab w:val="left" w:pos="993"/>
      </w:tabs>
      <w:spacing w:before="0" w:after="120"/>
      <w:ind w:left="993" w:right="709" w:hanging="993"/>
      <w:jc w:val="both"/>
      <w:rPr>
        <w:rFonts w:ascii="Calibri" w:hAnsi="Calibri" w:cs="Calibri"/>
        <w:b/>
        <w:bCs/>
        <w:color w:val="auto"/>
        <w:sz w:val="20"/>
        <w:szCs w:val="20"/>
      </w:rPr>
    </w:pPr>
  </w:p>
  <w:p w:rsidR="002E42DE" w:rsidRDefault="002E42DE" w:rsidP="00B10A9C">
    <w:pPr>
      <w:pStyle w:val="TtulodeAtasdeReunio"/>
      <w:tabs>
        <w:tab w:val="left" w:pos="993"/>
      </w:tabs>
      <w:spacing w:before="0" w:after="120"/>
      <w:ind w:left="993" w:right="709" w:hanging="993"/>
      <w:jc w:val="both"/>
      <w:rPr>
        <w:rFonts w:ascii="Calibri" w:hAnsi="Calibri" w:cs="Calibri"/>
        <w:b/>
        <w:bCs/>
        <w:color w:val="auto"/>
        <w:sz w:val="20"/>
        <w:szCs w:val="20"/>
      </w:rPr>
    </w:pPr>
  </w:p>
  <w:p w:rsidR="004E2AFC" w:rsidRPr="002D4634" w:rsidRDefault="00E971B6" w:rsidP="004E67CB">
    <w:pPr>
      <w:pStyle w:val="TtulodeAtasdeReunio"/>
      <w:tabs>
        <w:tab w:val="left" w:pos="993"/>
      </w:tabs>
      <w:spacing w:before="0" w:after="0"/>
      <w:ind w:left="992" w:right="709" w:hanging="992"/>
      <w:jc w:val="both"/>
      <w:rPr>
        <w:rFonts w:ascii="Calibri" w:hAnsi="Calibri" w:cs="Calibri"/>
        <w:b/>
        <w:bCs/>
        <w:color w:val="auto"/>
        <w:sz w:val="20"/>
        <w:szCs w:val="20"/>
      </w:rPr>
    </w:pPr>
    <w:r w:rsidRPr="002D4634">
      <w:rPr>
        <w:rFonts w:ascii="Calibri" w:hAnsi="Calibri" w:cs="Calibri"/>
        <w:b/>
        <w:bCs/>
        <w:color w:val="auto"/>
        <w:sz w:val="20"/>
        <w:szCs w:val="20"/>
      </w:rPr>
      <w:t>CURSO</w:t>
    </w:r>
    <w:r w:rsidR="002E42DE" w:rsidRPr="002D4634">
      <w:rPr>
        <w:rFonts w:ascii="Calibri" w:hAnsi="Calibri" w:cs="Calibri"/>
        <w:b/>
        <w:bCs/>
        <w:color w:val="auto"/>
        <w:sz w:val="20"/>
        <w:szCs w:val="20"/>
      </w:rPr>
      <w:t xml:space="preserve"> DE PÓS-GRADUAÇÃO (</w:t>
    </w:r>
    <w:r w:rsidR="002E42DE" w:rsidRPr="002D4634">
      <w:rPr>
        <w:rFonts w:ascii="Calibri" w:hAnsi="Calibri" w:cs="Calibri"/>
        <w:b/>
        <w:bCs/>
        <w:i/>
        <w:iCs/>
        <w:color w:val="auto"/>
        <w:sz w:val="20"/>
        <w:szCs w:val="20"/>
      </w:rPr>
      <w:t>LATO SENSU</w:t>
    </w:r>
    <w:r w:rsidR="002E42DE" w:rsidRPr="002D4634">
      <w:rPr>
        <w:rFonts w:ascii="Calibri" w:hAnsi="Calibri" w:cs="Calibri"/>
        <w:b/>
        <w:bCs/>
        <w:color w:val="auto"/>
        <w:sz w:val="20"/>
        <w:szCs w:val="20"/>
      </w:rPr>
      <w:t>) EM DIREITO PROCESSUAL CIVIL</w:t>
    </w:r>
    <w:r w:rsidR="00E01FC3">
      <w:rPr>
        <w:rFonts w:ascii="Calibri" w:hAnsi="Calibri" w:cs="Calibri"/>
        <w:b/>
        <w:bCs/>
        <w:color w:val="auto"/>
        <w:sz w:val="20"/>
        <w:szCs w:val="20"/>
      </w:rPr>
      <w:t xml:space="preserve"> - </w:t>
    </w:r>
    <w:r w:rsidR="0046414A">
      <w:rPr>
        <w:rFonts w:ascii="Calibri" w:hAnsi="Calibri" w:cs="Calibri"/>
        <w:b/>
        <w:bCs/>
        <w:color w:val="auto"/>
        <w:sz w:val="20"/>
        <w:szCs w:val="20"/>
      </w:rPr>
      <w:t>USP</w:t>
    </w:r>
    <w:r w:rsidR="009D0B35" w:rsidRPr="002D4634">
      <w:rPr>
        <w:rFonts w:ascii="Calibri" w:hAnsi="Calibri" w:cs="Calibri"/>
        <w:b/>
        <w:bCs/>
        <w:color w:val="auto"/>
        <w:sz w:val="20"/>
        <w:szCs w:val="20"/>
      </w:rPr>
      <w:t>/</w:t>
    </w:r>
    <w:r w:rsidR="0046414A">
      <w:rPr>
        <w:rFonts w:ascii="Calibri" w:hAnsi="Calibri" w:cs="Calibri"/>
        <w:b/>
        <w:bCs/>
        <w:color w:val="auto"/>
        <w:sz w:val="20"/>
        <w:szCs w:val="20"/>
      </w:rPr>
      <w:t>AASP</w:t>
    </w:r>
  </w:p>
  <w:p w:rsidR="004E67CB" w:rsidRPr="002D4634" w:rsidRDefault="004E67CB" w:rsidP="00D80111">
    <w:pPr>
      <w:pStyle w:val="TtulodeAtasdeReunio"/>
      <w:tabs>
        <w:tab w:val="left" w:pos="993"/>
        <w:tab w:val="left" w:pos="5230"/>
      </w:tabs>
      <w:spacing w:before="0" w:after="0"/>
      <w:ind w:left="992" w:right="709" w:hanging="992"/>
      <w:jc w:val="both"/>
      <w:rPr>
        <w:rFonts w:ascii="Calibri" w:hAnsi="Calibri" w:cs="Calibri"/>
        <w:b/>
        <w:bCs/>
        <w:color w:val="auto"/>
        <w:sz w:val="20"/>
        <w:szCs w:val="20"/>
      </w:rPr>
    </w:pPr>
    <w:r w:rsidRPr="002D4634">
      <w:rPr>
        <w:rFonts w:ascii="Calibri" w:hAnsi="Calibri" w:cs="Calibri"/>
        <w:b/>
        <w:bCs/>
        <w:color w:val="auto"/>
        <w:sz w:val="20"/>
        <w:szCs w:val="20"/>
      </w:rPr>
      <w:t xml:space="preserve">Faculdade de Direto </w:t>
    </w:r>
    <w:r w:rsidR="000225D6" w:rsidRPr="002D4634">
      <w:rPr>
        <w:rFonts w:ascii="Calibri" w:hAnsi="Calibri" w:cs="Calibri"/>
        <w:b/>
        <w:bCs/>
        <w:color w:val="auto"/>
        <w:sz w:val="20"/>
        <w:szCs w:val="20"/>
      </w:rPr>
      <w:t xml:space="preserve">da Universidade de São Paulo </w:t>
    </w:r>
    <w:r w:rsidR="00D80111">
      <w:rPr>
        <w:rFonts w:ascii="Calibri" w:hAnsi="Calibri" w:cs="Calibri"/>
        <w:b/>
        <w:bCs/>
        <w:color w:val="auto"/>
        <w:sz w:val="20"/>
        <w:szCs w:val="20"/>
      </w:rPr>
      <w:tab/>
    </w:r>
  </w:p>
  <w:p w:rsidR="000225D6" w:rsidRPr="002D4634" w:rsidRDefault="000225D6" w:rsidP="002D4634">
    <w:pPr>
      <w:pStyle w:val="TtulodeAtasdeReunio"/>
      <w:tabs>
        <w:tab w:val="left" w:pos="993"/>
      </w:tabs>
      <w:spacing w:before="0" w:after="0"/>
      <w:ind w:left="992" w:right="709" w:hanging="992"/>
      <w:jc w:val="both"/>
      <w:rPr>
        <w:rFonts w:ascii="Calibri" w:hAnsi="Calibri" w:cs="Calibri"/>
        <w:b/>
        <w:bCs/>
        <w:color w:val="auto"/>
        <w:sz w:val="20"/>
        <w:szCs w:val="20"/>
      </w:rPr>
    </w:pPr>
    <w:r w:rsidRPr="002D4634">
      <w:rPr>
        <w:rFonts w:ascii="Calibri" w:hAnsi="Calibri" w:cs="Calibri"/>
        <w:b/>
        <w:bCs/>
        <w:color w:val="auto"/>
        <w:sz w:val="20"/>
        <w:szCs w:val="20"/>
      </w:rPr>
      <w:t>Associação dos Advogados de São Paulo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90047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A2A4DB3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8E8E7D0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05E565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045DED"/>
    <w:multiLevelType w:val="hybridMultilevel"/>
    <w:tmpl w:val="FD22CA5A"/>
    <w:lvl w:ilvl="0" w:tplc="C9D8E782">
      <w:start w:val="1"/>
      <w:numFmt w:val="lowerLetter"/>
      <w:lvlText w:val="%1)"/>
      <w:lvlJc w:val="left"/>
      <w:pPr>
        <w:ind w:left="644" w:hanging="360"/>
      </w:pPr>
      <w:rPr>
        <w:rFonts w:hint="default"/>
        <w:b w:val="0"/>
        <w:i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15:restartNumberingAfterBreak="0">
    <w:nsid w:val="090F2D50"/>
    <w:multiLevelType w:val="hybridMultilevel"/>
    <w:tmpl w:val="E732FB32"/>
    <w:lvl w:ilvl="0" w:tplc="66C2B978">
      <w:start w:val="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1E7ED5"/>
    <w:multiLevelType w:val="hybridMultilevel"/>
    <w:tmpl w:val="14E289A0"/>
    <w:lvl w:ilvl="0" w:tplc="213C6AEA">
      <w:start w:val="1"/>
      <w:numFmt w:val="lowerLetter"/>
      <w:lvlText w:val="%1)"/>
      <w:lvlJc w:val="left"/>
      <w:pPr>
        <w:ind w:left="1146" w:hanging="360"/>
      </w:pPr>
      <w:rPr>
        <w:rFonts w:cstheme="minorBidi" w:hint="default"/>
        <w:b w:val="0"/>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7" w15:restartNumberingAfterBreak="0">
    <w:nsid w:val="15A925A8"/>
    <w:multiLevelType w:val="hybridMultilevel"/>
    <w:tmpl w:val="DB469070"/>
    <w:lvl w:ilvl="0" w:tplc="54AA5F64">
      <w:start w:val="1"/>
      <w:numFmt w:val="decimal"/>
      <w:lvlText w:val="%1."/>
      <w:lvlJc w:val="left"/>
      <w:pPr>
        <w:ind w:left="1713" w:hanging="360"/>
      </w:pPr>
      <w:rPr>
        <w:rFonts w:hint="default"/>
        <w:b w:val="0"/>
        <w:i w:val="0"/>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8" w15:restartNumberingAfterBreak="0">
    <w:nsid w:val="183D1C18"/>
    <w:multiLevelType w:val="hybridMultilevel"/>
    <w:tmpl w:val="5B0C6C24"/>
    <w:lvl w:ilvl="0" w:tplc="FE58FDB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18E37C6B"/>
    <w:multiLevelType w:val="hybridMultilevel"/>
    <w:tmpl w:val="C34CEF1E"/>
    <w:lvl w:ilvl="0" w:tplc="04160001">
      <w:start w:val="1"/>
      <w:numFmt w:val="bullet"/>
      <w:lvlText w:val=""/>
      <w:lvlJc w:val="left"/>
      <w:pPr>
        <w:ind w:left="644" w:hanging="360"/>
      </w:pPr>
      <w:rPr>
        <w:rFonts w:ascii="Symbol" w:hAnsi="Symbol" w:hint="default"/>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1E845ADC"/>
    <w:multiLevelType w:val="hybridMultilevel"/>
    <w:tmpl w:val="43B60B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E7287B"/>
    <w:multiLevelType w:val="multilevel"/>
    <w:tmpl w:val="1C007A4C"/>
    <w:numStyleLink w:val="Estilo1"/>
  </w:abstractNum>
  <w:abstractNum w:abstractNumId="12" w15:restartNumberingAfterBreak="0">
    <w:nsid w:val="2B3303B7"/>
    <w:multiLevelType w:val="hybridMultilevel"/>
    <w:tmpl w:val="4AC84B94"/>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13" w15:restartNumberingAfterBreak="0">
    <w:nsid w:val="321C191B"/>
    <w:multiLevelType w:val="multilevel"/>
    <w:tmpl w:val="7604EC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B3A86"/>
    <w:multiLevelType w:val="hybridMultilevel"/>
    <w:tmpl w:val="CAAA87F4"/>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15:restartNumberingAfterBreak="0">
    <w:nsid w:val="3E434D13"/>
    <w:multiLevelType w:val="hybridMultilevel"/>
    <w:tmpl w:val="53626198"/>
    <w:lvl w:ilvl="0" w:tplc="E09EB6FC">
      <w:start w:val="1"/>
      <w:numFmt w:val="lowerLetter"/>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6" w15:restartNumberingAfterBreak="0">
    <w:nsid w:val="41F22B6C"/>
    <w:multiLevelType w:val="hybridMultilevel"/>
    <w:tmpl w:val="12A83468"/>
    <w:lvl w:ilvl="0" w:tplc="04160019">
      <w:start w:val="1"/>
      <w:numFmt w:val="lowerLetter"/>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44983BCB"/>
    <w:multiLevelType w:val="hybridMultilevel"/>
    <w:tmpl w:val="D0222BE2"/>
    <w:lvl w:ilvl="0" w:tplc="71BA50D0">
      <w:start w:val="1"/>
      <w:numFmt w:val="lowerLetter"/>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320E9D"/>
    <w:multiLevelType w:val="hybridMultilevel"/>
    <w:tmpl w:val="8124A2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7E06FF4"/>
    <w:multiLevelType w:val="multilevel"/>
    <w:tmpl w:val="1C007A4C"/>
    <w:styleLink w:val="Estilo1"/>
    <w:lvl w:ilvl="0">
      <w:start w:val="1"/>
      <w:numFmt w:val="decimal"/>
      <w:lvlText w:val="%1."/>
      <w:lvlJc w:val="left"/>
      <w:pPr>
        <w:ind w:left="1713" w:hanging="360"/>
      </w:pPr>
      <w:rPr>
        <w:rFonts w:ascii="Calibri" w:hAnsi="Calibri" w:hint="default"/>
        <w:b w:val="0"/>
        <w:i w:val="0"/>
        <w:sz w:val="22"/>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20" w15:restartNumberingAfterBreak="0">
    <w:nsid w:val="5DA3742D"/>
    <w:multiLevelType w:val="hybridMultilevel"/>
    <w:tmpl w:val="4880C7A6"/>
    <w:lvl w:ilvl="0" w:tplc="DDD86B20">
      <w:start w:val="1"/>
      <w:numFmt w:val="lowerLetter"/>
      <w:lvlText w:val="%1)"/>
      <w:lvlJc w:val="left"/>
      <w:pPr>
        <w:ind w:left="1146" w:hanging="360"/>
      </w:pPr>
      <w:rPr>
        <w:rFonts w:cstheme="minorBidi" w:hint="default"/>
        <w:b/>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1" w15:restartNumberingAfterBreak="0">
    <w:nsid w:val="5E332743"/>
    <w:multiLevelType w:val="hybridMultilevel"/>
    <w:tmpl w:val="E138BB5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2150639"/>
    <w:multiLevelType w:val="hybridMultilevel"/>
    <w:tmpl w:val="B3E4DE0A"/>
    <w:lvl w:ilvl="0" w:tplc="3F6A1B7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3835F7C"/>
    <w:multiLevelType w:val="hybridMultilevel"/>
    <w:tmpl w:val="F896196C"/>
    <w:lvl w:ilvl="0" w:tplc="213C6AEA">
      <w:start w:val="1"/>
      <w:numFmt w:val="lowerLetter"/>
      <w:lvlText w:val="%1)"/>
      <w:lvlJc w:val="left"/>
      <w:pPr>
        <w:ind w:left="1146" w:hanging="360"/>
      </w:pPr>
      <w:rPr>
        <w:rFonts w:cstheme="minorBidi" w:hint="default"/>
        <w:b w:val="0"/>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4" w15:restartNumberingAfterBreak="0">
    <w:nsid w:val="65CD4361"/>
    <w:multiLevelType w:val="hybridMultilevel"/>
    <w:tmpl w:val="4D88D63E"/>
    <w:lvl w:ilvl="0" w:tplc="6370170A">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672D659C"/>
    <w:multiLevelType w:val="hybridMultilevel"/>
    <w:tmpl w:val="AE1C01B4"/>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26" w15:restartNumberingAfterBreak="0">
    <w:nsid w:val="71B16665"/>
    <w:multiLevelType w:val="hybridMultilevel"/>
    <w:tmpl w:val="17ACAB2A"/>
    <w:lvl w:ilvl="0" w:tplc="04160019">
      <w:start w:val="1"/>
      <w:numFmt w:val="lowerLetter"/>
      <w:lvlText w:val="%1."/>
      <w:lvlJc w:val="left"/>
      <w:pPr>
        <w:ind w:left="1146" w:hanging="360"/>
      </w:pPr>
      <w:rPr>
        <w:rFonts w:hint="default"/>
        <w:b w:val="0"/>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7" w15:restartNumberingAfterBreak="0">
    <w:nsid w:val="73123A79"/>
    <w:multiLevelType w:val="hybridMultilevel"/>
    <w:tmpl w:val="07EE8B3E"/>
    <w:lvl w:ilvl="0" w:tplc="C9D8E782">
      <w:start w:val="1"/>
      <w:numFmt w:val="lowerLetter"/>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D76DBA"/>
    <w:multiLevelType w:val="hybridMultilevel"/>
    <w:tmpl w:val="39FCC2D8"/>
    <w:lvl w:ilvl="0" w:tplc="9C501A4C">
      <w:start w:val="1"/>
      <w:numFmt w:val="lowerLetter"/>
      <w:lvlText w:val="%1)"/>
      <w:lvlJc w:val="left"/>
      <w:pPr>
        <w:ind w:left="644" w:hanging="360"/>
      </w:pPr>
      <w:rPr>
        <w:rFonts w:hint="default"/>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3"/>
  </w:num>
  <w:num w:numId="2">
    <w:abstractNumId w:val="2"/>
  </w:num>
  <w:num w:numId="3">
    <w:abstractNumId w:val="1"/>
  </w:num>
  <w:num w:numId="4">
    <w:abstractNumId w:val="0"/>
  </w:num>
  <w:num w:numId="5">
    <w:abstractNumId w:val="25"/>
  </w:num>
  <w:num w:numId="6">
    <w:abstractNumId w:val="7"/>
  </w:num>
  <w:num w:numId="7">
    <w:abstractNumId w:val="19"/>
  </w:num>
  <w:num w:numId="8">
    <w:abstractNumId w:val="11"/>
  </w:num>
  <w:num w:numId="9">
    <w:abstractNumId w:val="27"/>
  </w:num>
  <w:num w:numId="10">
    <w:abstractNumId w:val="12"/>
  </w:num>
  <w:num w:numId="11">
    <w:abstractNumId w:val="4"/>
  </w:num>
  <w:num w:numId="12">
    <w:abstractNumId w:val="24"/>
  </w:num>
  <w:num w:numId="13">
    <w:abstractNumId w:val="13"/>
  </w:num>
  <w:num w:numId="14">
    <w:abstractNumId w:val="10"/>
  </w:num>
  <w:num w:numId="15">
    <w:abstractNumId w:val="28"/>
  </w:num>
  <w:num w:numId="16">
    <w:abstractNumId w:val="9"/>
  </w:num>
  <w:num w:numId="17">
    <w:abstractNumId w:val="23"/>
  </w:num>
  <w:num w:numId="18">
    <w:abstractNumId w:val="20"/>
  </w:num>
  <w:num w:numId="19">
    <w:abstractNumId w:val="6"/>
  </w:num>
  <w:num w:numId="20">
    <w:abstractNumId w:val="22"/>
  </w:num>
  <w:num w:numId="21">
    <w:abstractNumId w:val="21"/>
  </w:num>
  <w:num w:numId="22">
    <w:abstractNumId w:val="14"/>
  </w:num>
  <w:num w:numId="23">
    <w:abstractNumId w:val="8"/>
  </w:num>
  <w:num w:numId="24">
    <w:abstractNumId w:val="18"/>
  </w:num>
  <w:num w:numId="25">
    <w:abstractNumId w:val="5"/>
  </w:num>
  <w:num w:numId="26">
    <w:abstractNumId w:val="26"/>
  </w:num>
  <w:num w:numId="27">
    <w:abstractNumId w:val="16"/>
  </w:num>
  <w:num w:numId="28">
    <w:abstractNumId w:val="1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A+Pj8FcvG1tqkfwNG6DfkwGJN5YjAwyFaLR9/cj4GUSb/dOprYzvPNgKyUSbFut9CbE8j93oYtWg5ZqTusn0cA==" w:salt="fUelcxy6fUPBiSNww8DoH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B6"/>
    <w:rsid w:val="000225D6"/>
    <w:rsid w:val="000839A0"/>
    <w:rsid w:val="000A1FCE"/>
    <w:rsid w:val="000B711B"/>
    <w:rsid w:val="000D206A"/>
    <w:rsid w:val="000E1DE4"/>
    <w:rsid w:val="000E754D"/>
    <w:rsid w:val="00104C12"/>
    <w:rsid w:val="002153BF"/>
    <w:rsid w:val="00224199"/>
    <w:rsid w:val="002431B9"/>
    <w:rsid w:val="002561F9"/>
    <w:rsid w:val="002D4634"/>
    <w:rsid w:val="002E42DE"/>
    <w:rsid w:val="002F23CE"/>
    <w:rsid w:val="00352741"/>
    <w:rsid w:val="00353A26"/>
    <w:rsid w:val="003573E8"/>
    <w:rsid w:val="00377236"/>
    <w:rsid w:val="00390E81"/>
    <w:rsid w:val="003B13B4"/>
    <w:rsid w:val="003D04A7"/>
    <w:rsid w:val="00416702"/>
    <w:rsid w:val="004246DB"/>
    <w:rsid w:val="0046414A"/>
    <w:rsid w:val="004A0892"/>
    <w:rsid w:val="004B7C25"/>
    <w:rsid w:val="004B7C97"/>
    <w:rsid w:val="004C327A"/>
    <w:rsid w:val="004E2AFC"/>
    <w:rsid w:val="004E67CB"/>
    <w:rsid w:val="004F42BD"/>
    <w:rsid w:val="00501FB4"/>
    <w:rsid w:val="00527E49"/>
    <w:rsid w:val="0057013E"/>
    <w:rsid w:val="00586729"/>
    <w:rsid w:val="00594117"/>
    <w:rsid w:val="005A14A0"/>
    <w:rsid w:val="005B7CE9"/>
    <w:rsid w:val="005C2B0A"/>
    <w:rsid w:val="005D12AF"/>
    <w:rsid w:val="005F09AF"/>
    <w:rsid w:val="005F5349"/>
    <w:rsid w:val="00623001"/>
    <w:rsid w:val="00667FB5"/>
    <w:rsid w:val="00691D30"/>
    <w:rsid w:val="006E010C"/>
    <w:rsid w:val="006E2B0A"/>
    <w:rsid w:val="006F6E46"/>
    <w:rsid w:val="007032CC"/>
    <w:rsid w:val="00743CE3"/>
    <w:rsid w:val="00755196"/>
    <w:rsid w:val="00794DA2"/>
    <w:rsid w:val="00796475"/>
    <w:rsid w:val="00796C3F"/>
    <w:rsid w:val="007A288D"/>
    <w:rsid w:val="007C22EE"/>
    <w:rsid w:val="007E68DD"/>
    <w:rsid w:val="00846186"/>
    <w:rsid w:val="008842CF"/>
    <w:rsid w:val="00890409"/>
    <w:rsid w:val="008A7BC6"/>
    <w:rsid w:val="008C25FA"/>
    <w:rsid w:val="008C325E"/>
    <w:rsid w:val="008D13B3"/>
    <w:rsid w:val="008F754D"/>
    <w:rsid w:val="00976B08"/>
    <w:rsid w:val="009C0BFA"/>
    <w:rsid w:val="009C4D34"/>
    <w:rsid w:val="009D0B35"/>
    <w:rsid w:val="009E0402"/>
    <w:rsid w:val="00A478CB"/>
    <w:rsid w:val="00A95055"/>
    <w:rsid w:val="00AA5F00"/>
    <w:rsid w:val="00AE2685"/>
    <w:rsid w:val="00AE7956"/>
    <w:rsid w:val="00B0223C"/>
    <w:rsid w:val="00B10A9C"/>
    <w:rsid w:val="00B54C4B"/>
    <w:rsid w:val="00B63858"/>
    <w:rsid w:val="00B77A01"/>
    <w:rsid w:val="00BA485B"/>
    <w:rsid w:val="00BB0440"/>
    <w:rsid w:val="00BD40B8"/>
    <w:rsid w:val="00BD6D63"/>
    <w:rsid w:val="00BF5627"/>
    <w:rsid w:val="00BF7680"/>
    <w:rsid w:val="00C056B2"/>
    <w:rsid w:val="00C1299D"/>
    <w:rsid w:val="00C35B84"/>
    <w:rsid w:val="00CA7B06"/>
    <w:rsid w:val="00CC610B"/>
    <w:rsid w:val="00CF34F2"/>
    <w:rsid w:val="00D07A5A"/>
    <w:rsid w:val="00D16A35"/>
    <w:rsid w:val="00D2261D"/>
    <w:rsid w:val="00D33A06"/>
    <w:rsid w:val="00D3586B"/>
    <w:rsid w:val="00D80111"/>
    <w:rsid w:val="00DB3E3C"/>
    <w:rsid w:val="00DC07C8"/>
    <w:rsid w:val="00DD2BBD"/>
    <w:rsid w:val="00DF6CDC"/>
    <w:rsid w:val="00E01FC3"/>
    <w:rsid w:val="00E02827"/>
    <w:rsid w:val="00E0353B"/>
    <w:rsid w:val="00E04046"/>
    <w:rsid w:val="00E41700"/>
    <w:rsid w:val="00E52794"/>
    <w:rsid w:val="00E61227"/>
    <w:rsid w:val="00E83620"/>
    <w:rsid w:val="00E855C9"/>
    <w:rsid w:val="00E87C1B"/>
    <w:rsid w:val="00E9309D"/>
    <w:rsid w:val="00E971B6"/>
    <w:rsid w:val="00EA5B4C"/>
    <w:rsid w:val="00EB3275"/>
    <w:rsid w:val="00F151FA"/>
    <w:rsid w:val="00F36F8A"/>
    <w:rsid w:val="00F43746"/>
    <w:rsid w:val="00F53AA6"/>
    <w:rsid w:val="00F615E3"/>
    <w:rsid w:val="00F97953"/>
    <w:rsid w:val="00FC0B67"/>
    <w:rsid w:val="00FF2F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B927C36-8055-4A17-A3FF-B243E578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056B2"/>
    <w:pPr>
      <w:spacing w:after="0" w:line="240" w:lineRule="auto"/>
    </w:pPr>
    <w:rPr>
      <w:spacing w:val="8"/>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 1"/>
    <w:basedOn w:val="Normal"/>
    <w:next w:val="Normal"/>
    <w:link w:val="CaractTtulo1"/>
    <w:uiPriority w:val="1"/>
    <w:semiHidden/>
    <w:qFormat/>
    <w:rsid w:val="00C056B2"/>
    <w:pPr>
      <w:outlineLvl w:val="0"/>
    </w:pPr>
    <w:rPr>
      <w:b/>
      <w:color w:val="FFFFFF" w:themeColor="background1"/>
      <w:sz w:val="20"/>
    </w:rPr>
  </w:style>
  <w:style w:type="paragraph" w:customStyle="1" w:styleId="ttulo2">
    <w:name w:val="título 2"/>
    <w:basedOn w:val="ttulo1"/>
    <w:next w:val="Normal"/>
    <w:link w:val="CaractTtulo2"/>
    <w:uiPriority w:val="1"/>
    <w:semiHidden/>
    <w:qFormat/>
    <w:rsid w:val="00C056B2"/>
    <w:pPr>
      <w:outlineLvl w:val="1"/>
    </w:pPr>
    <w:rPr>
      <w:color w:val="A6A6A6" w:themeColor="background1" w:themeShade="A6"/>
    </w:rPr>
  </w:style>
  <w:style w:type="paragraph" w:customStyle="1" w:styleId="ttulo3">
    <w:name w:val="título 3"/>
    <w:basedOn w:val="ttulo2"/>
    <w:next w:val="Normal"/>
    <w:link w:val="CaractTtulo3"/>
    <w:uiPriority w:val="1"/>
    <w:semiHidden/>
    <w:qFormat/>
    <w:rsid w:val="00C056B2"/>
    <w:pPr>
      <w:outlineLvl w:val="2"/>
    </w:pPr>
    <w:rPr>
      <w:b w:val="0"/>
    </w:rPr>
  </w:style>
  <w:style w:type="paragraph" w:customStyle="1" w:styleId="ttulo4">
    <w:name w:val="título 4"/>
    <w:basedOn w:val="ttulo5"/>
    <w:next w:val="Normal"/>
    <w:link w:val="CaractTtulo4"/>
    <w:uiPriority w:val="1"/>
    <w:semiHidden/>
    <w:qFormat/>
    <w:rsid w:val="00C056B2"/>
    <w:pPr>
      <w:spacing w:before="40" w:after="280"/>
      <w:outlineLvl w:val="3"/>
    </w:pPr>
    <w:rPr>
      <w:color w:val="B8CCE4" w:themeColor="accent1" w:themeTint="66"/>
    </w:rPr>
  </w:style>
  <w:style w:type="paragraph" w:customStyle="1" w:styleId="ttulo5">
    <w:name w:val="título 5"/>
    <w:basedOn w:val="Normal"/>
    <w:next w:val="Normal"/>
    <w:link w:val="CaractTtulo5"/>
    <w:uiPriority w:val="1"/>
    <w:semiHidden/>
    <w:qFormat/>
    <w:rsid w:val="00C056B2"/>
    <w:pPr>
      <w:keepNext/>
      <w:keepLines/>
      <w:spacing w:before="200"/>
      <w:outlineLvl w:val="4"/>
    </w:pPr>
    <w:rPr>
      <w:rFonts w:eastAsiaTheme="majorEastAsia" w:cstheme="majorBidi"/>
      <w:color w:val="D9D9D9" w:themeColor="background1" w:themeShade="D9"/>
      <w:sz w:val="96"/>
    </w:rPr>
  </w:style>
  <w:style w:type="table" w:customStyle="1" w:styleId="GradedeTabela">
    <w:name w:val="Grade de Tabela"/>
    <w:basedOn w:val="Tabelanormal"/>
    <w:uiPriority w:val="1"/>
    <w:rsid w:val="00C056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spaoReservadoparaTexto">
    <w:name w:val="Espaço Reservado para Texto"/>
    <w:basedOn w:val="Fontepargpadro"/>
    <w:uiPriority w:val="99"/>
    <w:semiHidden/>
    <w:rsid w:val="00C056B2"/>
    <w:rPr>
      <w:color w:val="808080"/>
    </w:rPr>
  </w:style>
  <w:style w:type="paragraph" w:customStyle="1" w:styleId="TextodoBalo">
    <w:name w:val="Texto do Balão"/>
    <w:basedOn w:val="Normal"/>
    <w:link w:val="CaracteresdoTextodoBalo"/>
    <w:uiPriority w:val="99"/>
    <w:semiHidden/>
    <w:unhideWhenUsed/>
    <w:rsid w:val="00C056B2"/>
    <w:rPr>
      <w:rFonts w:ascii="Tahoma" w:hAnsi="Tahoma" w:cs="Tahoma"/>
      <w:sz w:val="16"/>
      <w:szCs w:val="16"/>
    </w:rPr>
  </w:style>
  <w:style w:type="character" w:customStyle="1" w:styleId="CaracteresdoTextodoBalo">
    <w:name w:val="Caracteres do Texto do Balão"/>
    <w:basedOn w:val="Fontepargpadro"/>
    <w:link w:val="TextodoBalo"/>
    <w:uiPriority w:val="99"/>
    <w:semiHidden/>
    <w:rsid w:val="00C056B2"/>
    <w:rPr>
      <w:rFonts w:ascii="Tahoma" w:hAnsi="Tahoma" w:cs="Tahoma"/>
      <w:sz w:val="16"/>
      <w:szCs w:val="16"/>
    </w:rPr>
  </w:style>
  <w:style w:type="character" w:customStyle="1" w:styleId="CaractTtulo1">
    <w:name w:val="Caract Título 1"/>
    <w:basedOn w:val="Fontepargpadro"/>
    <w:link w:val="ttulo1"/>
    <w:uiPriority w:val="1"/>
    <w:semiHidden/>
    <w:rsid w:val="00C056B2"/>
    <w:rPr>
      <w:b/>
      <w:color w:val="FFFFFF" w:themeColor="background1"/>
      <w:spacing w:val="8"/>
      <w:sz w:val="20"/>
    </w:rPr>
  </w:style>
  <w:style w:type="character" w:customStyle="1" w:styleId="CaractTtulo2">
    <w:name w:val="Caract Título 2"/>
    <w:basedOn w:val="Fontepargpadro"/>
    <w:link w:val="ttulo2"/>
    <w:uiPriority w:val="1"/>
    <w:semiHidden/>
    <w:rsid w:val="00C056B2"/>
    <w:rPr>
      <w:b/>
      <w:color w:val="A6A6A6" w:themeColor="background1" w:themeShade="A6"/>
      <w:spacing w:val="8"/>
      <w:sz w:val="20"/>
    </w:rPr>
  </w:style>
  <w:style w:type="character" w:customStyle="1" w:styleId="CaractTtulo3">
    <w:name w:val="Caract Título 3"/>
    <w:basedOn w:val="Fontepargpadro"/>
    <w:link w:val="ttulo3"/>
    <w:uiPriority w:val="1"/>
    <w:semiHidden/>
    <w:rsid w:val="00C056B2"/>
    <w:rPr>
      <w:color w:val="A6A6A6" w:themeColor="background1" w:themeShade="A6"/>
      <w:spacing w:val="8"/>
      <w:sz w:val="20"/>
    </w:rPr>
  </w:style>
  <w:style w:type="character" w:customStyle="1" w:styleId="CaractTtulo4">
    <w:name w:val="Caract Título 4"/>
    <w:basedOn w:val="Fontepargpadro"/>
    <w:link w:val="ttulo4"/>
    <w:uiPriority w:val="1"/>
    <w:semiHidden/>
    <w:rsid w:val="00C056B2"/>
    <w:rPr>
      <w:rFonts w:eastAsiaTheme="majorEastAsia" w:cstheme="majorBidi"/>
      <w:color w:val="B8CCE4" w:themeColor="accent1" w:themeTint="66"/>
      <w:spacing w:val="8"/>
      <w:sz w:val="96"/>
    </w:rPr>
  </w:style>
  <w:style w:type="character" w:customStyle="1" w:styleId="CaractTtulo5">
    <w:name w:val="Caract Título 5"/>
    <w:basedOn w:val="Fontepargpadro"/>
    <w:link w:val="ttulo5"/>
    <w:uiPriority w:val="1"/>
    <w:semiHidden/>
    <w:rsid w:val="00C056B2"/>
    <w:rPr>
      <w:rFonts w:eastAsiaTheme="majorEastAsia" w:cstheme="majorBidi"/>
      <w:color w:val="D9D9D9" w:themeColor="background1" w:themeShade="D9"/>
      <w:spacing w:val="8"/>
      <w:sz w:val="96"/>
    </w:rPr>
  </w:style>
  <w:style w:type="paragraph" w:customStyle="1" w:styleId="CpiadoCorpo">
    <w:name w:val="Cópia do Corpo"/>
    <w:basedOn w:val="Normal"/>
    <w:qFormat/>
    <w:rsid w:val="00C056B2"/>
    <w:rPr>
      <w:sz w:val="16"/>
    </w:rPr>
  </w:style>
  <w:style w:type="paragraph" w:customStyle="1" w:styleId="TtulodeAtasdeReunio">
    <w:name w:val="Título de Atas de Reunião"/>
    <w:basedOn w:val="Normal"/>
    <w:qFormat/>
    <w:rsid w:val="00C056B2"/>
    <w:pPr>
      <w:keepNext/>
      <w:keepLines/>
      <w:spacing w:before="40" w:after="280"/>
    </w:pPr>
    <w:rPr>
      <w:rFonts w:eastAsiaTheme="majorEastAsia" w:cstheme="majorBidi"/>
      <w:color w:val="B8CCE4" w:themeColor="accent1" w:themeTint="66"/>
      <w:sz w:val="96"/>
    </w:rPr>
  </w:style>
  <w:style w:type="paragraph" w:customStyle="1" w:styleId="TtulosdeAtaseAgenda">
    <w:name w:val="Títulos de Atas e Agenda"/>
    <w:basedOn w:val="Normal"/>
    <w:qFormat/>
    <w:rsid w:val="00C056B2"/>
    <w:rPr>
      <w:b/>
      <w:color w:val="FFFFFF" w:themeColor="background1"/>
      <w:sz w:val="20"/>
    </w:rPr>
  </w:style>
  <w:style w:type="paragraph" w:customStyle="1" w:styleId="cabealho">
    <w:name w:val="cabeçalho"/>
    <w:basedOn w:val="Normal"/>
    <w:link w:val="Caracteresdocabealho"/>
    <w:uiPriority w:val="99"/>
    <w:semiHidden/>
    <w:unhideWhenUsed/>
    <w:rsid w:val="00C056B2"/>
    <w:pPr>
      <w:tabs>
        <w:tab w:val="center" w:pos="4680"/>
        <w:tab w:val="right" w:pos="9360"/>
      </w:tabs>
    </w:pPr>
  </w:style>
  <w:style w:type="character" w:customStyle="1" w:styleId="Caracteresdocabealho">
    <w:name w:val="Caracteres do cabeçalho"/>
    <w:basedOn w:val="Fontepargpadro"/>
    <w:link w:val="cabealho"/>
    <w:uiPriority w:val="99"/>
    <w:semiHidden/>
    <w:rsid w:val="00C056B2"/>
    <w:rPr>
      <w:spacing w:val="8"/>
      <w:sz w:val="18"/>
    </w:rPr>
  </w:style>
  <w:style w:type="paragraph" w:customStyle="1" w:styleId="rodap">
    <w:name w:val="rodapé"/>
    <w:basedOn w:val="Normal"/>
    <w:link w:val="Caracteresdorodap"/>
    <w:uiPriority w:val="99"/>
    <w:semiHidden/>
    <w:unhideWhenUsed/>
    <w:rsid w:val="00C056B2"/>
    <w:pPr>
      <w:tabs>
        <w:tab w:val="center" w:pos="4680"/>
        <w:tab w:val="right" w:pos="9360"/>
      </w:tabs>
    </w:pPr>
  </w:style>
  <w:style w:type="character" w:customStyle="1" w:styleId="Caracteresdorodap">
    <w:name w:val="Caracteres do rodapé"/>
    <w:basedOn w:val="Fontepargpadro"/>
    <w:link w:val="rodap"/>
    <w:uiPriority w:val="99"/>
    <w:semiHidden/>
    <w:rsid w:val="00C056B2"/>
    <w:rPr>
      <w:spacing w:val="8"/>
      <w:sz w:val="18"/>
    </w:rPr>
  </w:style>
  <w:style w:type="paragraph" w:styleId="Textodebalo">
    <w:name w:val="Balloon Text"/>
    <w:basedOn w:val="Normal"/>
    <w:link w:val="TextodebaloChar"/>
    <w:uiPriority w:val="99"/>
    <w:semiHidden/>
    <w:unhideWhenUsed/>
    <w:rsid w:val="00E02827"/>
    <w:rPr>
      <w:rFonts w:ascii="Tahoma" w:hAnsi="Tahoma" w:cs="Tahoma"/>
      <w:sz w:val="16"/>
      <w:szCs w:val="16"/>
    </w:rPr>
  </w:style>
  <w:style w:type="character" w:customStyle="1" w:styleId="TextodebaloChar">
    <w:name w:val="Texto de balão Char"/>
    <w:basedOn w:val="Fontepargpadro"/>
    <w:link w:val="Textodebalo"/>
    <w:uiPriority w:val="99"/>
    <w:semiHidden/>
    <w:rsid w:val="00E02827"/>
    <w:rPr>
      <w:rFonts w:ascii="Tahoma" w:hAnsi="Tahoma" w:cs="Tahoma"/>
      <w:spacing w:val="8"/>
      <w:sz w:val="16"/>
      <w:szCs w:val="16"/>
    </w:rPr>
  </w:style>
  <w:style w:type="paragraph" w:styleId="Cabealho0">
    <w:name w:val="header"/>
    <w:basedOn w:val="Normal"/>
    <w:link w:val="CabealhoChar"/>
    <w:unhideWhenUsed/>
    <w:rsid w:val="00E02827"/>
    <w:pPr>
      <w:tabs>
        <w:tab w:val="center" w:pos="4252"/>
        <w:tab w:val="right" w:pos="8504"/>
      </w:tabs>
    </w:pPr>
  </w:style>
  <w:style w:type="character" w:customStyle="1" w:styleId="CabealhoChar">
    <w:name w:val="Cabeçalho Char"/>
    <w:basedOn w:val="Fontepargpadro"/>
    <w:link w:val="Cabealho0"/>
    <w:uiPriority w:val="99"/>
    <w:rsid w:val="00E02827"/>
    <w:rPr>
      <w:spacing w:val="8"/>
      <w:sz w:val="18"/>
    </w:rPr>
  </w:style>
  <w:style w:type="paragraph" w:styleId="Rodap0">
    <w:name w:val="footer"/>
    <w:basedOn w:val="Normal"/>
    <w:link w:val="RodapChar"/>
    <w:uiPriority w:val="99"/>
    <w:unhideWhenUsed/>
    <w:rsid w:val="00E02827"/>
    <w:pPr>
      <w:tabs>
        <w:tab w:val="center" w:pos="4252"/>
        <w:tab w:val="right" w:pos="8504"/>
      </w:tabs>
    </w:pPr>
  </w:style>
  <w:style w:type="character" w:customStyle="1" w:styleId="RodapChar">
    <w:name w:val="Rodapé Char"/>
    <w:basedOn w:val="Fontepargpadro"/>
    <w:link w:val="Rodap0"/>
    <w:uiPriority w:val="99"/>
    <w:rsid w:val="00E02827"/>
    <w:rPr>
      <w:spacing w:val="8"/>
      <w:sz w:val="18"/>
    </w:rPr>
  </w:style>
  <w:style w:type="character" w:styleId="Forte">
    <w:name w:val="Strong"/>
    <w:uiPriority w:val="22"/>
    <w:qFormat/>
    <w:rsid w:val="00E971B6"/>
    <w:rPr>
      <w:b/>
      <w:bCs/>
    </w:rPr>
  </w:style>
  <w:style w:type="table" w:styleId="Tabelacomgrade">
    <w:name w:val="Table Grid"/>
    <w:basedOn w:val="Tabelanormal"/>
    <w:uiPriority w:val="39"/>
    <w:rsid w:val="007E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63858"/>
    <w:pPr>
      <w:spacing w:after="160" w:line="259" w:lineRule="auto"/>
      <w:ind w:left="720"/>
      <w:contextualSpacing/>
    </w:pPr>
    <w:rPr>
      <w:spacing w:val="0"/>
      <w:sz w:val="22"/>
      <w:lang w:eastAsia="en-US"/>
    </w:rPr>
  </w:style>
  <w:style w:type="numbering" w:customStyle="1" w:styleId="Estilo1">
    <w:name w:val="Estilo1"/>
    <w:uiPriority w:val="99"/>
    <w:rsid w:val="004A0892"/>
    <w:pPr>
      <w:numPr>
        <w:numId w:val="7"/>
      </w:numPr>
    </w:pPr>
  </w:style>
  <w:style w:type="character" w:styleId="Hyperlink">
    <w:name w:val="Hyperlink"/>
    <w:basedOn w:val="Fontepargpadro"/>
    <w:uiPriority w:val="99"/>
    <w:unhideWhenUsed/>
    <w:rsid w:val="00C1299D"/>
    <w:rPr>
      <w:color w:val="0000FF" w:themeColor="hyperlink"/>
      <w:u w:val="single"/>
    </w:rPr>
  </w:style>
  <w:style w:type="character" w:styleId="TextodoEspaoReservado">
    <w:name w:val="Placeholder Text"/>
    <w:basedOn w:val="Fontepargpadro"/>
    <w:uiPriority w:val="99"/>
    <w:semiHidden/>
    <w:rsid w:val="00E52794"/>
    <w:rPr>
      <w:color w:val="808080"/>
    </w:rPr>
  </w:style>
  <w:style w:type="paragraph" w:customStyle="1" w:styleId="Default">
    <w:name w:val="Default"/>
    <w:rsid w:val="00743CE3"/>
    <w:pPr>
      <w:autoSpaceDE w:val="0"/>
      <w:autoSpaceDN w:val="0"/>
      <w:adjustRightInd w:val="0"/>
      <w:spacing w:after="0" w:line="240" w:lineRule="auto"/>
    </w:pPr>
    <w:rPr>
      <w:rFonts w:ascii="Verdana" w:hAnsi="Verdana" w:cs="Verdana"/>
      <w:color w:val="000000"/>
      <w:sz w:val="24"/>
      <w:szCs w:val="24"/>
      <w:lang w:eastAsia="en-US"/>
    </w:rPr>
  </w:style>
  <w:style w:type="character" w:styleId="nfase">
    <w:name w:val="Emphasis"/>
    <w:basedOn w:val="Fontepargpadro"/>
    <w:uiPriority w:val="20"/>
    <w:qFormat/>
    <w:rsid w:val="002E42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ecializacao@aasp.org.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direito.usp.br/images/logo_FD_USP_01.jpg" TargetMode="External"/><Relationship Id="rId1" Type="http://schemas.openxmlformats.org/officeDocument/2006/relationships/image" Target="media/image1.jpeg"/><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image" Target="http://www.direito.usp.br/images/logo_FD_USP_01.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bueno\AppData\Roaming\Microsoft\Modelos\Atas%20de%20reuni&#227;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0FFC9E8B1F419682CC9F463E851FCE"/>
        <w:category>
          <w:name w:val="Geral"/>
          <w:gallery w:val="placeholder"/>
        </w:category>
        <w:types>
          <w:type w:val="bbPlcHdr"/>
        </w:types>
        <w:behaviors>
          <w:behavior w:val="content"/>
        </w:behaviors>
        <w:guid w:val="{F8FB3F5C-E48E-4E3B-B9B3-4BFFB4522D83}"/>
      </w:docPartPr>
      <w:docPartBody>
        <w:p w:rsidR="00B31E0A" w:rsidRDefault="009D00DA" w:rsidP="009D00DA">
          <w:pPr>
            <w:pStyle w:val="590FFC9E8B1F419682CC9F463E851FCE8"/>
          </w:pPr>
          <w:r w:rsidRPr="00445F18">
            <w:rPr>
              <w:rStyle w:val="TextodoEspaoReservado"/>
            </w:rPr>
            <w:t>Clique aqui para digitar texto.</w:t>
          </w:r>
        </w:p>
      </w:docPartBody>
    </w:docPart>
    <w:docPart>
      <w:docPartPr>
        <w:name w:val="94B5224534774DBF8F566B4DD7A73FB1"/>
        <w:category>
          <w:name w:val="Geral"/>
          <w:gallery w:val="placeholder"/>
        </w:category>
        <w:types>
          <w:type w:val="bbPlcHdr"/>
        </w:types>
        <w:behaviors>
          <w:behavior w:val="content"/>
        </w:behaviors>
        <w:guid w:val="{E3D2D0CE-0E10-4D1B-927F-6005E64DA92B}"/>
      </w:docPartPr>
      <w:docPartBody>
        <w:p w:rsidR="00B31E0A" w:rsidRDefault="009D00DA" w:rsidP="009D00DA">
          <w:pPr>
            <w:pStyle w:val="94B5224534774DBF8F566B4DD7A73FB18"/>
          </w:pPr>
          <w:r w:rsidRPr="00445F18">
            <w:rPr>
              <w:rStyle w:val="TextodoEspaoReservado"/>
            </w:rPr>
            <w:t>Clique aqui para digitar texto.</w:t>
          </w:r>
        </w:p>
      </w:docPartBody>
    </w:docPart>
    <w:docPart>
      <w:docPartPr>
        <w:name w:val="DefaultPlaceholder_-1854013438"/>
        <w:category>
          <w:name w:val="Geral"/>
          <w:gallery w:val="placeholder"/>
        </w:category>
        <w:types>
          <w:type w:val="bbPlcHdr"/>
        </w:types>
        <w:behaviors>
          <w:behavior w:val="content"/>
        </w:behaviors>
        <w:guid w:val="{6AFC5105-C394-4B04-A738-015A214AEB45}"/>
      </w:docPartPr>
      <w:docPartBody>
        <w:p w:rsidR="00B31E0A" w:rsidRDefault="00671458">
          <w:r w:rsidRPr="00D0453B">
            <w:rPr>
              <w:rStyle w:val="TextodoEspaoReservado"/>
            </w:rPr>
            <w:t>Clique ou toque aqui para inserir uma data.</w:t>
          </w:r>
        </w:p>
      </w:docPartBody>
    </w:docPart>
    <w:docPart>
      <w:docPartPr>
        <w:name w:val="7BFFA857D98A4C52A363B461EFFBAE82"/>
        <w:category>
          <w:name w:val="Geral"/>
          <w:gallery w:val="placeholder"/>
        </w:category>
        <w:types>
          <w:type w:val="bbPlcHdr"/>
        </w:types>
        <w:behaviors>
          <w:behavior w:val="content"/>
        </w:behaviors>
        <w:guid w:val="{9BDFF856-2EE2-411B-849A-95D18C65E001}"/>
      </w:docPartPr>
      <w:docPartBody>
        <w:p w:rsidR="00B31E0A" w:rsidRDefault="00671458" w:rsidP="00671458">
          <w:pPr>
            <w:pStyle w:val="7BFFA857D98A4C52A363B461EFFBAE82"/>
          </w:pPr>
          <w:r w:rsidRPr="00445F18">
            <w:rPr>
              <w:rStyle w:val="TextodoEspaoReservado"/>
            </w:rPr>
            <w:t>Clique aqui para digitar texto.</w:t>
          </w:r>
        </w:p>
      </w:docPartBody>
    </w:docPart>
    <w:docPart>
      <w:docPartPr>
        <w:name w:val="42ABE0B810E94F43AA8C358523755312"/>
        <w:category>
          <w:name w:val="Geral"/>
          <w:gallery w:val="placeholder"/>
        </w:category>
        <w:types>
          <w:type w:val="bbPlcHdr"/>
        </w:types>
        <w:behaviors>
          <w:behavior w:val="content"/>
        </w:behaviors>
        <w:guid w:val="{12C02F58-26A5-4670-A1B5-2505E188E06F}"/>
      </w:docPartPr>
      <w:docPartBody>
        <w:p w:rsidR="00B31E0A" w:rsidRDefault="009D00DA" w:rsidP="009D00DA">
          <w:pPr>
            <w:pStyle w:val="42ABE0B810E94F43AA8C3585237553122"/>
          </w:pPr>
          <w:r w:rsidRPr="00445F18">
            <w:rPr>
              <w:rStyle w:val="TextodoEspaoReservado"/>
            </w:rPr>
            <w:t>Clique aqui para digitar texto.</w:t>
          </w:r>
        </w:p>
      </w:docPartBody>
    </w:docPart>
    <w:docPart>
      <w:docPartPr>
        <w:name w:val="2520163C7588434AAAC205181D283938"/>
        <w:category>
          <w:name w:val="Geral"/>
          <w:gallery w:val="placeholder"/>
        </w:category>
        <w:types>
          <w:type w:val="bbPlcHdr"/>
        </w:types>
        <w:behaviors>
          <w:behavior w:val="content"/>
        </w:behaviors>
        <w:guid w:val="{9095884F-94C6-4A25-B2A1-6DA004E3115B}"/>
      </w:docPartPr>
      <w:docPartBody>
        <w:p w:rsidR="00B31E0A" w:rsidRDefault="00671458" w:rsidP="00671458">
          <w:pPr>
            <w:pStyle w:val="2520163C7588434AAAC205181D283938"/>
          </w:pPr>
          <w:r w:rsidRPr="00445F18">
            <w:rPr>
              <w:rStyle w:val="TextodoEspaoReservado"/>
            </w:rPr>
            <w:t>Clique aqui para digitar texto.</w:t>
          </w:r>
        </w:p>
      </w:docPartBody>
    </w:docPart>
    <w:docPart>
      <w:docPartPr>
        <w:name w:val="584F026CE678402CAAA2BB3E33992914"/>
        <w:category>
          <w:name w:val="Geral"/>
          <w:gallery w:val="placeholder"/>
        </w:category>
        <w:types>
          <w:type w:val="bbPlcHdr"/>
        </w:types>
        <w:behaviors>
          <w:behavior w:val="content"/>
        </w:behaviors>
        <w:guid w:val="{6E4713E4-DEED-4C8B-AB35-F1262BE1ADD7}"/>
      </w:docPartPr>
      <w:docPartBody>
        <w:p w:rsidR="00B31E0A" w:rsidRDefault="009D00DA" w:rsidP="009D00DA">
          <w:pPr>
            <w:pStyle w:val="584F026CE678402CAAA2BB3E339929142"/>
          </w:pPr>
          <w:r w:rsidRPr="00445F18">
            <w:rPr>
              <w:rStyle w:val="TextodoEspaoReservado"/>
            </w:rPr>
            <w:t>Clique aqui para digitar texto.</w:t>
          </w:r>
        </w:p>
      </w:docPartBody>
    </w:docPart>
    <w:docPart>
      <w:docPartPr>
        <w:name w:val="5DEEC193600B4148B2DBA7D63A8AFE33"/>
        <w:category>
          <w:name w:val="Geral"/>
          <w:gallery w:val="placeholder"/>
        </w:category>
        <w:types>
          <w:type w:val="bbPlcHdr"/>
        </w:types>
        <w:behaviors>
          <w:behavior w:val="content"/>
        </w:behaviors>
        <w:guid w:val="{9B24AB2F-F5B7-4A3B-A295-4E19C2CD5C9D}"/>
      </w:docPartPr>
      <w:docPartBody>
        <w:p w:rsidR="00B31E0A" w:rsidRDefault="00671458" w:rsidP="00671458">
          <w:pPr>
            <w:pStyle w:val="5DEEC193600B4148B2DBA7D63A8AFE33"/>
          </w:pPr>
          <w:r w:rsidRPr="00445F18">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Condensed">
    <w:altName w:val="Franklin Gothic Medium Cond"/>
    <w:charset w:val="00"/>
    <w:family w:val="swiss"/>
    <w:pitch w:val="variable"/>
    <w:sig w:usb0="A00002A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458"/>
    <w:rsid w:val="00671458"/>
    <w:rsid w:val="009D00DA"/>
    <w:rsid w:val="009F466C"/>
    <w:rsid w:val="00B31E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D00DA"/>
    <w:rPr>
      <w:color w:val="808080"/>
    </w:rPr>
  </w:style>
  <w:style w:type="paragraph" w:customStyle="1" w:styleId="590FFC9E8B1F419682CC9F463E851FCE">
    <w:name w:val="590FFC9E8B1F419682CC9F463E851FCE"/>
    <w:rsid w:val="00671458"/>
  </w:style>
  <w:style w:type="paragraph" w:customStyle="1" w:styleId="94B5224534774DBF8F566B4DD7A73FB1">
    <w:name w:val="94B5224534774DBF8F566B4DD7A73FB1"/>
    <w:rsid w:val="00671458"/>
  </w:style>
  <w:style w:type="paragraph" w:customStyle="1" w:styleId="590FFC9E8B1F419682CC9F463E851FCE1">
    <w:name w:val="590FFC9E8B1F419682CC9F463E851FCE1"/>
    <w:rsid w:val="00671458"/>
    <w:pPr>
      <w:spacing w:after="0" w:line="240" w:lineRule="auto"/>
    </w:pPr>
    <w:rPr>
      <w:rFonts w:eastAsiaTheme="minorHAnsi"/>
      <w:spacing w:val="8"/>
      <w:sz w:val="18"/>
    </w:rPr>
  </w:style>
  <w:style w:type="paragraph" w:customStyle="1" w:styleId="94B5224534774DBF8F566B4DD7A73FB11">
    <w:name w:val="94B5224534774DBF8F566B4DD7A73FB11"/>
    <w:rsid w:val="00671458"/>
    <w:pPr>
      <w:spacing w:after="0" w:line="240" w:lineRule="auto"/>
    </w:pPr>
    <w:rPr>
      <w:rFonts w:eastAsiaTheme="minorHAnsi"/>
      <w:spacing w:val="8"/>
      <w:sz w:val="18"/>
    </w:rPr>
  </w:style>
  <w:style w:type="paragraph" w:customStyle="1" w:styleId="590FFC9E8B1F419682CC9F463E851FCE2">
    <w:name w:val="590FFC9E8B1F419682CC9F463E851FCE2"/>
    <w:rsid w:val="00671458"/>
    <w:pPr>
      <w:spacing w:after="0" w:line="240" w:lineRule="auto"/>
    </w:pPr>
    <w:rPr>
      <w:rFonts w:eastAsiaTheme="minorHAnsi"/>
      <w:spacing w:val="8"/>
      <w:sz w:val="18"/>
    </w:rPr>
  </w:style>
  <w:style w:type="paragraph" w:customStyle="1" w:styleId="94B5224534774DBF8F566B4DD7A73FB12">
    <w:name w:val="94B5224534774DBF8F566B4DD7A73FB12"/>
    <w:rsid w:val="00671458"/>
    <w:pPr>
      <w:spacing w:after="0" w:line="240" w:lineRule="auto"/>
    </w:pPr>
    <w:rPr>
      <w:rFonts w:eastAsiaTheme="minorHAnsi"/>
      <w:spacing w:val="8"/>
      <w:sz w:val="18"/>
    </w:rPr>
  </w:style>
  <w:style w:type="paragraph" w:customStyle="1" w:styleId="590FFC9E8B1F419682CC9F463E851FCE3">
    <w:name w:val="590FFC9E8B1F419682CC9F463E851FCE3"/>
    <w:rsid w:val="00671458"/>
    <w:pPr>
      <w:spacing w:after="0" w:line="240" w:lineRule="auto"/>
    </w:pPr>
    <w:rPr>
      <w:rFonts w:eastAsiaTheme="minorHAnsi"/>
      <w:spacing w:val="8"/>
      <w:sz w:val="18"/>
    </w:rPr>
  </w:style>
  <w:style w:type="paragraph" w:customStyle="1" w:styleId="94B5224534774DBF8F566B4DD7A73FB13">
    <w:name w:val="94B5224534774DBF8F566B4DD7A73FB13"/>
    <w:rsid w:val="00671458"/>
    <w:pPr>
      <w:spacing w:after="0" w:line="240" w:lineRule="auto"/>
    </w:pPr>
    <w:rPr>
      <w:rFonts w:eastAsiaTheme="minorHAnsi"/>
      <w:spacing w:val="8"/>
      <w:sz w:val="18"/>
    </w:rPr>
  </w:style>
  <w:style w:type="paragraph" w:customStyle="1" w:styleId="590FFC9E8B1F419682CC9F463E851FCE4">
    <w:name w:val="590FFC9E8B1F419682CC9F463E851FCE4"/>
    <w:rsid w:val="00671458"/>
    <w:pPr>
      <w:spacing w:after="0" w:line="240" w:lineRule="auto"/>
    </w:pPr>
    <w:rPr>
      <w:rFonts w:eastAsiaTheme="minorHAnsi"/>
      <w:spacing w:val="8"/>
      <w:sz w:val="18"/>
    </w:rPr>
  </w:style>
  <w:style w:type="paragraph" w:customStyle="1" w:styleId="94B5224534774DBF8F566B4DD7A73FB14">
    <w:name w:val="94B5224534774DBF8F566B4DD7A73FB14"/>
    <w:rsid w:val="00671458"/>
    <w:pPr>
      <w:spacing w:after="0" w:line="240" w:lineRule="auto"/>
    </w:pPr>
    <w:rPr>
      <w:rFonts w:eastAsiaTheme="minorHAnsi"/>
      <w:spacing w:val="8"/>
      <w:sz w:val="18"/>
    </w:rPr>
  </w:style>
  <w:style w:type="paragraph" w:customStyle="1" w:styleId="13FB9BB3D4D64D54B0AAB068B1C4745A">
    <w:name w:val="13FB9BB3D4D64D54B0AAB068B1C4745A"/>
    <w:rsid w:val="00671458"/>
  </w:style>
  <w:style w:type="paragraph" w:customStyle="1" w:styleId="AA185423509C44FFB67E23024761DC83">
    <w:name w:val="AA185423509C44FFB67E23024761DC83"/>
    <w:rsid w:val="00671458"/>
  </w:style>
  <w:style w:type="paragraph" w:customStyle="1" w:styleId="7671EAAEFCF14978B406EF658FA36926">
    <w:name w:val="7671EAAEFCF14978B406EF658FA36926"/>
    <w:rsid w:val="00671458"/>
  </w:style>
  <w:style w:type="paragraph" w:customStyle="1" w:styleId="590FFC9E8B1F419682CC9F463E851FCE5">
    <w:name w:val="590FFC9E8B1F419682CC9F463E851FCE5"/>
    <w:rsid w:val="00671458"/>
    <w:pPr>
      <w:spacing w:after="0" w:line="240" w:lineRule="auto"/>
    </w:pPr>
    <w:rPr>
      <w:rFonts w:eastAsiaTheme="minorHAnsi"/>
      <w:spacing w:val="8"/>
      <w:sz w:val="18"/>
    </w:rPr>
  </w:style>
  <w:style w:type="paragraph" w:customStyle="1" w:styleId="94B5224534774DBF8F566B4DD7A73FB15">
    <w:name w:val="94B5224534774DBF8F566B4DD7A73FB15"/>
    <w:rsid w:val="00671458"/>
    <w:pPr>
      <w:spacing w:after="0" w:line="240" w:lineRule="auto"/>
    </w:pPr>
    <w:rPr>
      <w:rFonts w:eastAsiaTheme="minorHAnsi"/>
      <w:spacing w:val="8"/>
      <w:sz w:val="18"/>
    </w:rPr>
  </w:style>
  <w:style w:type="paragraph" w:customStyle="1" w:styleId="7671EAAEFCF14978B406EF658FA369261">
    <w:name w:val="7671EAAEFCF14978B406EF658FA369261"/>
    <w:rsid w:val="00671458"/>
    <w:pPr>
      <w:spacing w:after="0" w:line="240" w:lineRule="auto"/>
    </w:pPr>
    <w:rPr>
      <w:rFonts w:eastAsiaTheme="minorHAnsi"/>
      <w:spacing w:val="8"/>
      <w:sz w:val="18"/>
    </w:rPr>
  </w:style>
  <w:style w:type="paragraph" w:customStyle="1" w:styleId="F017B1961EFE4A07A8616205A89BE6DF">
    <w:name w:val="F017B1961EFE4A07A8616205A89BE6DF"/>
    <w:rsid w:val="00671458"/>
  </w:style>
  <w:style w:type="paragraph" w:customStyle="1" w:styleId="E4CA1A1F03E64AE6A308ED0647038D72">
    <w:name w:val="E4CA1A1F03E64AE6A308ED0647038D72"/>
    <w:rsid w:val="00671458"/>
  </w:style>
  <w:style w:type="paragraph" w:customStyle="1" w:styleId="7BFFA857D98A4C52A363B461EFFBAE82">
    <w:name w:val="7BFFA857D98A4C52A363B461EFFBAE82"/>
    <w:rsid w:val="00671458"/>
  </w:style>
  <w:style w:type="paragraph" w:customStyle="1" w:styleId="42ABE0B810E94F43AA8C358523755312">
    <w:name w:val="42ABE0B810E94F43AA8C358523755312"/>
    <w:rsid w:val="00671458"/>
  </w:style>
  <w:style w:type="paragraph" w:customStyle="1" w:styleId="2520163C7588434AAAC205181D283938">
    <w:name w:val="2520163C7588434AAAC205181D283938"/>
    <w:rsid w:val="00671458"/>
  </w:style>
  <w:style w:type="paragraph" w:customStyle="1" w:styleId="584F026CE678402CAAA2BB3E33992914">
    <w:name w:val="584F026CE678402CAAA2BB3E33992914"/>
    <w:rsid w:val="00671458"/>
  </w:style>
  <w:style w:type="paragraph" w:customStyle="1" w:styleId="5DEEC193600B4148B2DBA7D63A8AFE33">
    <w:name w:val="5DEEC193600B4148B2DBA7D63A8AFE33"/>
    <w:rsid w:val="00671458"/>
  </w:style>
  <w:style w:type="paragraph" w:customStyle="1" w:styleId="590FFC9E8B1F419682CC9F463E851FCE6">
    <w:name w:val="590FFC9E8B1F419682CC9F463E851FCE6"/>
    <w:rsid w:val="009D00DA"/>
    <w:pPr>
      <w:spacing w:after="0" w:line="240" w:lineRule="auto"/>
    </w:pPr>
    <w:rPr>
      <w:rFonts w:eastAsiaTheme="minorHAnsi"/>
      <w:spacing w:val="8"/>
      <w:sz w:val="18"/>
    </w:rPr>
  </w:style>
  <w:style w:type="paragraph" w:customStyle="1" w:styleId="94B5224534774DBF8F566B4DD7A73FB16">
    <w:name w:val="94B5224534774DBF8F566B4DD7A73FB16"/>
    <w:rsid w:val="009D00DA"/>
    <w:pPr>
      <w:spacing w:after="0" w:line="240" w:lineRule="auto"/>
    </w:pPr>
    <w:rPr>
      <w:rFonts w:eastAsiaTheme="minorHAnsi"/>
      <w:spacing w:val="8"/>
      <w:sz w:val="18"/>
    </w:rPr>
  </w:style>
  <w:style w:type="paragraph" w:customStyle="1" w:styleId="42ABE0B810E94F43AA8C3585237553121">
    <w:name w:val="42ABE0B810E94F43AA8C3585237553121"/>
    <w:rsid w:val="009D00DA"/>
    <w:pPr>
      <w:spacing w:after="0" w:line="240" w:lineRule="auto"/>
    </w:pPr>
    <w:rPr>
      <w:rFonts w:eastAsiaTheme="minorHAnsi"/>
      <w:spacing w:val="8"/>
      <w:sz w:val="18"/>
    </w:rPr>
  </w:style>
  <w:style w:type="paragraph" w:customStyle="1" w:styleId="584F026CE678402CAAA2BB3E339929141">
    <w:name w:val="584F026CE678402CAAA2BB3E339929141"/>
    <w:rsid w:val="009D00DA"/>
    <w:pPr>
      <w:spacing w:after="0" w:line="240" w:lineRule="auto"/>
    </w:pPr>
    <w:rPr>
      <w:rFonts w:eastAsiaTheme="minorHAnsi"/>
      <w:spacing w:val="8"/>
      <w:sz w:val="18"/>
    </w:rPr>
  </w:style>
  <w:style w:type="paragraph" w:customStyle="1" w:styleId="590FFC9E8B1F419682CC9F463E851FCE7">
    <w:name w:val="590FFC9E8B1F419682CC9F463E851FCE7"/>
    <w:rsid w:val="009D00DA"/>
    <w:pPr>
      <w:spacing w:after="0" w:line="240" w:lineRule="auto"/>
    </w:pPr>
    <w:rPr>
      <w:rFonts w:eastAsiaTheme="minorHAnsi"/>
      <w:spacing w:val="8"/>
      <w:sz w:val="18"/>
    </w:rPr>
  </w:style>
  <w:style w:type="paragraph" w:customStyle="1" w:styleId="94B5224534774DBF8F566B4DD7A73FB17">
    <w:name w:val="94B5224534774DBF8F566B4DD7A73FB17"/>
    <w:rsid w:val="009D00DA"/>
    <w:pPr>
      <w:spacing w:after="0" w:line="240" w:lineRule="auto"/>
    </w:pPr>
    <w:rPr>
      <w:rFonts w:eastAsiaTheme="minorHAnsi"/>
      <w:spacing w:val="8"/>
      <w:sz w:val="18"/>
    </w:rPr>
  </w:style>
  <w:style w:type="paragraph" w:customStyle="1" w:styleId="590FFC9E8B1F419682CC9F463E851FCE8">
    <w:name w:val="590FFC9E8B1F419682CC9F463E851FCE8"/>
    <w:rsid w:val="009D00DA"/>
    <w:pPr>
      <w:spacing w:after="0" w:line="240" w:lineRule="auto"/>
    </w:pPr>
    <w:rPr>
      <w:rFonts w:eastAsiaTheme="minorHAnsi"/>
      <w:spacing w:val="8"/>
      <w:sz w:val="18"/>
    </w:rPr>
  </w:style>
  <w:style w:type="paragraph" w:customStyle="1" w:styleId="94B5224534774DBF8F566B4DD7A73FB18">
    <w:name w:val="94B5224534774DBF8F566B4DD7A73FB18"/>
    <w:rsid w:val="009D00DA"/>
    <w:pPr>
      <w:spacing w:after="0" w:line="240" w:lineRule="auto"/>
    </w:pPr>
    <w:rPr>
      <w:rFonts w:eastAsiaTheme="minorHAnsi"/>
      <w:spacing w:val="8"/>
      <w:sz w:val="18"/>
    </w:rPr>
  </w:style>
  <w:style w:type="paragraph" w:customStyle="1" w:styleId="42ABE0B810E94F43AA8C3585237553122">
    <w:name w:val="42ABE0B810E94F43AA8C3585237553122"/>
    <w:rsid w:val="009D00DA"/>
    <w:pPr>
      <w:spacing w:after="0" w:line="240" w:lineRule="auto"/>
    </w:pPr>
    <w:rPr>
      <w:rFonts w:eastAsiaTheme="minorHAnsi"/>
      <w:spacing w:val="8"/>
      <w:sz w:val="18"/>
    </w:rPr>
  </w:style>
  <w:style w:type="paragraph" w:customStyle="1" w:styleId="584F026CE678402CAAA2BB3E339929142">
    <w:name w:val="584F026CE678402CAAA2BB3E339929142"/>
    <w:rsid w:val="009D00DA"/>
    <w:pPr>
      <w:spacing w:after="0" w:line="240" w:lineRule="auto"/>
    </w:pPr>
    <w:rPr>
      <w:rFonts w:eastAsiaTheme="minorHAnsi"/>
      <w:spacing w:val="8"/>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Presentation">
      <a:majorFont>
        <a:latin typeface="Bookman Old Style"/>
        <a:ea typeface=""/>
        <a:cs typeface=""/>
      </a:majorFont>
      <a:minorFont>
        <a:latin typeface="Segoe Condensed"/>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C31182A-2FEC-48B4-93CE-EBB5F446B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Atas de reunião</Template>
  <TotalTime>0</TotalTime>
  <Pages>8</Pages>
  <Words>2987</Words>
  <Characters>16135</Characters>
  <Application>Microsoft Office Word</Application>
  <DocSecurity>0</DocSecurity>
  <Lines>134</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Meeting minutes</vt:lpstr>
      <vt:lpstr/>
    </vt:vector>
  </TitlesOfParts>
  <Company>Microsoft</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Paula Witter Soares Pires Bueno</dc:creator>
  <cp:lastModifiedBy>Luciana Viana De Moura Souza</cp:lastModifiedBy>
  <cp:revision>2</cp:revision>
  <cp:lastPrinted>2018-06-20T20:07:00Z</cp:lastPrinted>
  <dcterms:created xsi:type="dcterms:W3CDTF">2020-01-27T11:45:00Z</dcterms:created>
  <dcterms:modified xsi:type="dcterms:W3CDTF">2020-01-27T11:45:00Z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TC101731859990</vt:lpwstr>
  </property>
</Properties>
</file>